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C06" w:rsidRPr="00C052DE" w:rsidRDefault="00D66C06">
      <w:pPr>
        <w:pStyle w:val="a1"/>
        <w:ind w:left="707"/>
        <w:jc w:val="both"/>
        <w:rPr>
          <w:rFonts w:ascii="Times New Roman" w:hAnsi="Times New Roman"/>
          <w:i/>
          <w:szCs w:val="20"/>
        </w:rPr>
      </w:pPr>
      <w:bookmarkStart w:id="0" w:name="_GoBack"/>
      <w:bookmarkEnd w:id="0"/>
      <w:r w:rsidRPr="00C052DE">
        <w:rPr>
          <w:rFonts w:ascii="Times New Roman" w:hAnsi="Times New Roman"/>
          <w:i/>
          <w:szCs w:val="20"/>
        </w:rPr>
        <w:t xml:space="preserve">Гражданский Кодекс Российской Федерации (части первая и вторая) (с изменениями от 20 февраля, 12 августа 1996 г., 24 октября 1997 г.) Принят Государственной Думой 21 октября 1994 года </w:t>
      </w:r>
    </w:p>
    <w:p w:rsidR="00D66C06" w:rsidRPr="00C052DE" w:rsidRDefault="00D66C06">
      <w:pPr>
        <w:pStyle w:val="a1"/>
        <w:ind w:left="707"/>
        <w:jc w:val="both"/>
        <w:rPr>
          <w:rFonts w:ascii="Times New Roman" w:hAnsi="Times New Roman"/>
          <w:b/>
          <w:i/>
          <w:szCs w:val="20"/>
        </w:rPr>
      </w:pPr>
      <w:r w:rsidRPr="00C052DE">
        <w:rPr>
          <w:rFonts w:ascii="Times New Roman" w:hAnsi="Times New Roman"/>
          <w:b/>
          <w:i/>
          <w:szCs w:val="20"/>
        </w:rPr>
        <w:t>Статья 435. Оферта</w:t>
      </w:r>
    </w:p>
    <w:p w:rsidR="00D66C06" w:rsidRPr="00C052DE" w:rsidRDefault="00D66C06">
      <w:pPr>
        <w:pStyle w:val="a1"/>
        <w:numPr>
          <w:ilvl w:val="1"/>
          <w:numId w:val="2"/>
        </w:numPr>
        <w:tabs>
          <w:tab w:val="left" w:pos="2828"/>
        </w:tabs>
        <w:jc w:val="both"/>
        <w:rPr>
          <w:rFonts w:ascii="Times New Roman" w:hAnsi="Times New Roman"/>
          <w:i/>
          <w:szCs w:val="20"/>
        </w:rPr>
      </w:pPr>
      <w:r w:rsidRPr="00C052DE">
        <w:rPr>
          <w:rFonts w:ascii="Times New Roman" w:hAnsi="Times New Roman"/>
          <w:i/>
          <w:szCs w:val="20"/>
        </w:rPr>
        <w:t>Офертой признается адресованное одному или нескольким конкретным лицам предложение, которое достаточно определенно</w:t>
      </w:r>
      <w:r w:rsidR="00D33E17" w:rsidRPr="00C052DE">
        <w:rPr>
          <w:rFonts w:ascii="Times New Roman" w:hAnsi="Times New Roman"/>
          <w:i/>
          <w:szCs w:val="20"/>
        </w:rPr>
        <w:t>,</w:t>
      </w:r>
      <w:r w:rsidRPr="00C052DE">
        <w:rPr>
          <w:rFonts w:ascii="Times New Roman" w:hAnsi="Times New Roman"/>
          <w:i/>
          <w:szCs w:val="20"/>
        </w:rPr>
        <w:t xml:space="preserve"> и выражает намерение лица, сделавшего предложение, считать себя заключившим договор с адресатом, которым будет принято предложение. Оферта должна содержать существенные условия договора.</w:t>
      </w:r>
    </w:p>
    <w:p w:rsidR="00D66C06" w:rsidRPr="00C052DE" w:rsidRDefault="00D66C06" w:rsidP="005547A2">
      <w:pPr>
        <w:pStyle w:val="a1"/>
        <w:numPr>
          <w:ilvl w:val="1"/>
          <w:numId w:val="2"/>
        </w:numPr>
        <w:tabs>
          <w:tab w:val="left" w:pos="2828"/>
        </w:tabs>
        <w:spacing w:after="240"/>
        <w:ind w:left="1412" w:hanging="284"/>
        <w:jc w:val="both"/>
        <w:rPr>
          <w:rFonts w:ascii="Times New Roman" w:hAnsi="Times New Roman"/>
          <w:i/>
          <w:szCs w:val="20"/>
        </w:rPr>
      </w:pPr>
      <w:r w:rsidRPr="00C052DE">
        <w:rPr>
          <w:rFonts w:ascii="Times New Roman" w:hAnsi="Times New Roman"/>
          <w:i/>
          <w:szCs w:val="20"/>
        </w:rPr>
        <w:t xml:space="preserve">Оферта связывает направившее ее лицо с момента ее получения адресатом. Если извещение об отзыве оферты поступило ранее или одновременно с самой офертой, оферта считается не полученной. </w:t>
      </w:r>
    </w:p>
    <w:p w:rsidR="00D66C06" w:rsidRPr="00C052DE" w:rsidRDefault="00D66C06">
      <w:pPr>
        <w:pStyle w:val="a1"/>
        <w:ind w:left="707"/>
        <w:jc w:val="both"/>
        <w:rPr>
          <w:rFonts w:ascii="Times New Roman" w:hAnsi="Times New Roman"/>
          <w:b/>
          <w:i/>
          <w:szCs w:val="20"/>
        </w:rPr>
      </w:pPr>
      <w:r w:rsidRPr="00C052DE">
        <w:rPr>
          <w:rFonts w:ascii="Times New Roman" w:hAnsi="Times New Roman"/>
          <w:b/>
          <w:i/>
          <w:szCs w:val="20"/>
        </w:rPr>
        <w:t>Статья 437. Приглашение делать оферты. Публичная оферта</w:t>
      </w:r>
    </w:p>
    <w:p w:rsidR="00D66C06" w:rsidRPr="00C052DE" w:rsidRDefault="00D66C06">
      <w:pPr>
        <w:pStyle w:val="a1"/>
        <w:numPr>
          <w:ilvl w:val="1"/>
          <w:numId w:val="2"/>
        </w:numPr>
        <w:tabs>
          <w:tab w:val="left" w:pos="2828"/>
        </w:tabs>
        <w:jc w:val="both"/>
        <w:rPr>
          <w:rFonts w:ascii="Times New Roman" w:hAnsi="Times New Roman"/>
          <w:i/>
          <w:szCs w:val="20"/>
        </w:rPr>
      </w:pPr>
      <w:r w:rsidRPr="00C052DE">
        <w:rPr>
          <w:rFonts w:ascii="Times New Roman" w:hAnsi="Times New Roman"/>
          <w:i/>
          <w:szCs w:val="20"/>
        </w:rPr>
        <w:t>Реклама и иные предложения, адресованные неопределенному кругу лиц, рассматриваются, как приглашение делать оферты, если иное прямо не указано в предложении.</w:t>
      </w:r>
    </w:p>
    <w:p w:rsidR="00D66C06" w:rsidRPr="00C052DE" w:rsidRDefault="00D66C06">
      <w:pPr>
        <w:pStyle w:val="a1"/>
        <w:numPr>
          <w:ilvl w:val="1"/>
          <w:numId w:val="2"/>
        </w:numPr>
        <w:tabs>
          <w:tab w:val="left" w:pos="2828"/>
        </w:tabs>
        <w:spacing w:after="0"/>
        <w:jc w:val="both"/>
        <w:rPr>
          <w:rFonts w:ascii="Times New Roman" w:hAnsi="Times New Roman"/>
          <w:i/>
          <w:szCs w:val="20"/>
        </w:rPr>
      </w:pPr>
      <w:r w:rsidRPr="00C052DE">
        <w:rPr>
          <w:rFonts w:ascii="Times New Roman" w:hAnsi="Times New Roman"/>
          <w:i/>
          <w:szCs w:val="20"/>
        </w:rPr>
        <w:t>Содержащее все существенные условия договора предложение, из которого усматривается воля лица, делающего предложение, заключить договор на указанных в предложении условиях с любым, кто отзовется, признается офертой (публичная оферта).</w:t>
      </w:r>
    </w:p>
    <w:p w:rsidR="00C052DE" w:rsidRPr="00C052DE" w:rsidRDefault="00C052DE">
      <w:pPr>
        <w:pStyle w:val="3"/>
        <w:jc w:val="center"/>
        <w:rPr>
          <w:rFonts w:cs="Times New Roman"/>
          <w:i/>
          <w:sz w:val="24"/>
          <w:szCs w:val="24"/>
        </w:rPr>
      </w:pPr>
    </w:p>
    <w:p w:rsidR="00D66C06" w:rsidRPr="001A5A46" w:rsidRDefault="00D66C06">
      <w:pPr>
        <w:pStyle w:val="3"/>
        <w:jc w:val="center"/>
        <w:rPr>
          <w:rFonts w:cs="Times New Roman"/>
          <w:sz w:val="22"/>
          <w:szCs w:val="22"/>
        </w:rPr>
      </w:pPr>
      <w:r w:rsidRPr="001A5A46">
        <w:rPr>
          <w:rFonts w:cs="Times New Roman"/>
          <w:sz w:val="22"/>
          <w:szCs w:val="22"/>
        </w:rPr>
        <w:t>Предложение (публичная оферта) поставки товара</w:t>
      </w:r>
    </w:p>
    <w:p w:rsidR="00C052DE" w:rsidRPr="001A5A46" w:rsidRDefault="00C052DE" w:rsidP="00C052DE">
      <w:pPr>
        <w:pStyle w:val="a1"/>
        <w:rPr>
          <w:sz w:val="22"/>
          <w:szCs w:val="22"/>
        </w:rPr>
      </w:pPr>
    </w:p>
    <w:p w:rsidR="00D66C06" w:rsidRPr="001A5A46" w:rsidRDefault="008E2DD0">
      <w:pPr>
        <w:pStyle w:val="a1"/>
        <w:jc w:val="center"/>
        <w:rPr>
          <w:rStyle w:val="a5"/>
          <w:rFonts w:ascii="Times New Roman" w:hAnsi="Times New Roman"/>
          <w:sz w:val="22"/>
          <w:szCs w:val="22"/>
        </w:rPr>
      </w:pPr>
      <w:r w:rsidRPr="001A5A46">
        <w:rPr>
          <w:rStyle w:val="a5"/>
          <w:rFonts w:ascii="Times New Roman" w:hAnsi="Times New Roman"/>
          <w:sz w:val="22"/>
          <w:szCs w:val="22"/>
        </w:rPr>
        <w:t>г. Москва</w:t>
      </w:r>
      <w:r w:rsidRPr="001A5A46">
        <w:rPr>
          <w:rStyle w:val="a5"/>
          <w:rFonts w:ascii="Times New Roman" w:hAnsi="Times New Roman"/>
          <w:sz w:val="22"/>
          <w:szCs w:val="22"/>
        </w:rPr>
        <w:tab/>
      </w:r>
      <w:r w:rsidRPr="001A5A46">
        <w:rPr>
          <w:rStyle w:val="a5"/>
          <w:rFonts w:ascii="Times New Roman" w:hAnsi="Times New Roman"/>
          <w:sz w:val="22"/>
          <w:szCs w:val="22"/>
        </w:rPr>
        <w:tab/>
      </w:r>
      <w:r w:rsidRPr="001A5A46">
        <w:rPr>
          <w:rStyle w:val="a5"/>
          <w:rFonts w:ascii="Times New Roman" w:hAnsi="Times New Roman"/>
          <w:sz w:val="22"/>
          <w:szCs w:val="22"/>
        </w:rPr>
        <w:tab/>
      </w:r>
      <w:r w:rsidRPr="001A5A46">
        <w:rPr>
          <w:rStyle w:val="a5"/>
          <w:rFonts w:ascii="Times New Roman" w:hAnsi="Times New Roman"/>
          <w:sz w:val="22"/>
          <w:szCs w:val="22"/>
        </w:rPr>
        <w:tab/>
      </w:r>
      <w:r w:rsidRPr="001A5A46">
        <w:rPr>
          <w:rStyle w:val="a5"/>
          <w:rFonts w:ascii="Times New Roman" w:hAnsi="Times New Roman"/>
          <w:sz w:val="22"/>
          <w:szCs w:val="22"/>
        </w:rPr>
        <w:tab/>
      </w:r>
      <w:r w:rsidRPr="001A5A46">
        <w:rPr>
          <w:rStyle w:val="a5"/>
          <w:rFonts w:ascii="Times New Roman" w:hAnsi="Times New Roman"/>
          <w:sz w:val="22"/>
          <w:szCs w:val="22"/>
        </w:rPr>
        <w:tab/>
      </w:r>
      <w:r w:rsidRPr="001A5A46">
        <w:rPr>
          <w:rStyle w:val="a5"/>
          <w:rFonts w:ascii="Times New Roman" w:hAnsi="Times New Roman"/>
          <w:sz w:val="22"/>
          <w:szCs w:val="22"/>
        </w:rPr>
        <w:tab/>
      </w:r>
      <w:r w:rsidR="00044384">
        <w:rPr>
          <w:rStyle w:val="a5"/>
          <w:rFonts w:ascii="Times New Roman" w:hAnsi="Times New Roman"/>
          <w:sz w:val="22"/>
          <w:szCs w:val="22"/>
        </w:rPr>
        <w:t xml:space="preserve">   </w:t>
      </w:r>
      <w:r w:rsidR="003E43E3" w:rsidRPr="001A5A46">
        <w:rPr>
          <w:rStyle w:val="a5"/>
          <w:rFonts w:ascii="Times New Roman" w:hAnsi="Times New Roman"/>
          <w:sz w:val="22"/>
          <w:szCs w:val="22"/>
        </w:rPr>
        <w:tab/>
      </w:r>
      <w:proofErr w:type="gramStart"/>
      <w:r w:rsidR="00580B38" w:rsidRPr="001A5A46">
        <w:rPr>
          <w:rStyle w:val="a5"/>
          <w:rFonts w:ascii="Times New Roman" w:hAnsi="Times New Roman"/>
          <w:sz w:val="22"/>
          <w:szCs w:val="22"/>
        </w:rPr>
        <w:tab/>
        <w:t>«</w:t>
      </w:r>
      <w:proofErr w:type="gramEnd"/>
      <w:r w:rsidR="00C052DE" w:rsidRPr="001A5A46">
        <w:rPr>
          <w:rStyle w:val="a5"/>
          <w:rFonts w:ascii="Times New Roman" w:hAnsi="Times New Roman"/>
          <w:sz w:val="22"/>
          <w:szCs w:val="22"/>
        </w:rPr>
        <w:t>0</w:t>
      </w:r>
      <w:r w:rsidR="00580B38" w:rsidRPr="001A5A46">
        <w:rPr>
          <w:rStyle w:val="a5"/>
          <w:rFonts w:ascii="Times New Roman" w:hAnsi="Times New Roman"/>
          <w:sz w:val="22"/>
          <w:szCs w:val="22"/>
        </w:rPr>
        <w:t>1</w:t>
      </w:r>
      <w:r w:rsidR="00D66C06" w:rsidRPr="001A5A46">
        <w:rPr>
          <w:rStyle w:val="a5"/>
          <w:rFonts w:ascii="Times New Roman" w:hAnsi="Times New Roman"/>
          <w:sz w:val="22"/>
          <w:szCs w:val="22"/>
        </w:rPr>
        <w:t>»</w:t>
      </w:r>
      <w:r w:rsidR="00580B38" w:rsidRPr="001A5A46">
        <w:rPr>
          <w:rStyle w:val="a5"/>
          <w:rFonts w:ascii="Times New Roman" w:hAnsi="Times New Roman"/>
          <w:sz w:val="22"/>
          <w:szCs w:val="22"/>
        </w:rPr>
        <w:t xml:space="preserve"> </w:t>
      </w:r>
      <w:r w:rsidR="00044384">
        <w:rPr>
          <w:rStyle w:val="a5"/>
          <w:rFonts w:ascii="Times New Roman" w:hAnsi="Times New Roman"/>
          <w:sz w:val="22"/>
          <w:szCs w:val="22"/>
        </w:rPr>
        <w:t>января 2013</w:t>
      </w:r>
      <w:r w:rsidRPr="001A5A46">
        <w:rPr>
          <w:rStyle w:val="a5"/>
          <w:rFonts w:ascii="Times New Roman" w:hAnsi="Times New Roman"/>
          <w:sz w:val="22"/>
          <w:szCs w:val="22"/>
        </w:rPr>
        <w:t xml:space="preserve"> </w:t>
      </w:r>
      <w:r w:rsidR="00D66C06" w:rsidRPr="001A5A46">
        <w:rPr>
          <w:rStyle w:val="a5"/>
          <w:rFonts w:ascii="Times New Roman" w:hAnsi="Times New Roman"/>
          <w:sz w:val="22"/>
          <w:szCs w:val="22"/>
        </w:rPr>
        <w:t>г.</w:t>
      </w:r>
    </w:p>
    <w:p w:rsidR="00C052DE" w:rsidRPr="001A5A46" w:rsidRDefault="00C052DE">
      <w:pPr>
        <w:pStyle w:val="a1"/>
        <w:jc w:val="center"/>
        <w:rPr>
          <w:rStyle w:val="a5"/>
          <w:rFonts w:ascii="Times New Roman" w:hAnsi="Times New Roman"/>
          <w:sz w:val="22"/>
          <w:szCs w:val="22"/>
        </w:rPr>
      </w:pPr>
    </w:p>
    <w:p w:rsidR="00D66C06" w:rsidRPr="001A5A46" w:rsidRDefault="00D66C06">
      <w:pPr>
        <w:pStyle w:val="a1"/>
        <w:tabs>
          <w:tab w:val="left" w:pos="1414"/>
        </w:tabs>
        <w:ind w:left="707" w:hanging="283"/>
        <w:rPr>
          <w:rFonts w:ascii="Times New Roman" w:hAnsi="Times New Roman"/>
          <w:b/>
          <w:sz w:val="22"/>
          <w:szCs w:val="22"/>
        </w:rPr>
      </w:pPr>
      <w:r w:rsidRPr="001A5A46">
        <w:rPr>
          <w:rFonts w:ascii="Times New Roman" w:hAnsi="Times New Roman"/>
          <w:b/>
          <w:sz w:val="22"/>
          <w:szCs w:val="22"/>
        </w:rPr>
        <w:t>1.</w:t>
      </w:r>
      <w:r w:rsidRPr="001A5A46">
        <w:rPr>
          <w:rFonts w:ascii="Times New Roman" w:hAnsi="Times New Roman"/>
          <w:b/>
          <w:sz w:val="22"/>
          <w:szCs w:val="22"/>
        </w:rPr>
        <w:tab/>
        <w:t>Общие положения</w:t>
      </w:r>
    </w:p>
    <w:p w:rsidR="00D66C06" w:rsidRPr="001A5A46" w:rsidRDefault="00D66C06">
      <w:pPr>
        <w:pStyle w:val="a1"/>
        <w:ind w:left="707"/>
        <w:jc w:val="both"/>
        <w:rPr>
          <w:rFonts w:ascii="Times New Roman" w:hAnsi="Times New Roman"/>
          <w:sz w:val="22"/>
          <w:szCs w:val="22"/>
        </w:rPr>
      </w:pPr>
      <w:r w:rsidRPr="001A5A46">
        <w:rPr>
          <w:rFonts w:ascii="Times New Roman" w:hAnsi="Times New Roman"/>
          <w:sz w:val="22"/>
          <w:szCs w:val="22"/>
        </w:rPr>
        <w:t>1.1 Данный документ является официальным предложением (публичной офертой) Общества с огран</w:t>
      </w:r>
      <w:r w:rsidR="004675CF" w:rsidRPr="001A5A46">
        <w:rPr>
          <w:rFonts w:ascii="Times New Roman" w:hAnsi="Times New Roman"/>
          <w:sz w:val="22"/>
          <w:szCs w:val="22"/>
        </w:rPr>
        <w:t>ичен</w:t>
      </w:r>
      <w:r w:rsidR="00580B38" w:rsidRPr="001A5A46">
        <w:rPr>
          <w:rFonts w:ascii="Times New Roman" w:hAnsi="Times New Roman"/>
          <w:sz w:val="22"/>
          <w:szCs w:val="22"/>
        </w:rPr>
        <w:t>ной ответственностью "</w:t>
      </w:r>
      <w:r w:rsidR="002A3674">
        <w:rPr>
          <w:rFonts w:ascii="Times New Roman" w:hAnsi="Times New Roman"/>
          <w:sz w:val="22"/>
          <w:szCs w:val="22"/>
        </w:rPr>
        <w:t>Торговый Дом БМЗ</w:t>
      </w:r>
      <w:r w:rsidRPr="001A5A46">
        <w:rPr>
          <w:rFonts w:ascii="Times New Roman" w:hAnsi="Times New Roman"/>
          <w:sz w:val="22"/>
          <w:szCs w:val="22"/>
        </w:rPr>
        <w:t xml:space="preserve"> (в дальнейшем именуемого "Поставщик") и содержит все существенные условия по поставке товара. Условия</w:t>
      </w:r>
      <w:r w:rsidR="00A555FB" w:rsidRPr="001A5A46">
        <w:rPr>
          <w:rFonts w:ascii="Times New Roman" w:hAnsi="Times New Roman"/>
          <w:sz w:val="22"/>
          <w:szCs w:val="22"/>
        </w:rPr>
        <w:t>,</w:t>
      </w:r>
      <w:r w:rsidRPr="001A5A46">
        <w:rPr>
          <w:rFonts w:ascii="Times New Roman" w:hAnsi="Times New Roman"/>
          <w:sz w:val="22"/>
          <w:szCs w:val="22"/>
        </w:rPr>
        <w:t xml:space="preserve"> перечисленные в настоящем документе</w:t>
      </w:r>
      <w:r w:rsidR="00A555FB" w:rsidRPr="001A5A46">
        <w:rPr>
          <w:rFonts w:ascii="Times New Roman" w:hAnsi="Times New Roman"/>
          <w:sz w:val="22"/>
          <w:szCs w:val="22"/>
        </w:rPr>
        <w:t>,</w:t>
      </w:r>
      <w:r w:rsidRPr="001A5A46">
        <w:rPr>
          <w:rFonts w:ascii="Times New Roman" w:hAnsi="Times New Roman"/>
          <w:sz w:val="22"/>
          <w:szCs w:val="22"/>
        </w:rPr>
        <w:t xml:space="preserve"> применяются в случае, отсутствия между Поставщиком и Покупателем письменно оформленного договора Поставки.</w:t>
      </w:r>
    </w:p>
    <w:p w:rsidR="00D66C06" w:rsidRPr="001A5A46" w:rsidRDefault="00D66C06">
      <w:pPr>
        <w:pStyle w:val="a1"/>
        <w:ind w:left="707"/>
        <w:jc w:val="both"/>
        <w:rPr>
          <w:rFonts w:ascii="Times New Roman" w:hAnsi="Times New Roman"/>
          <w:sz w:val="22"/>
          <w:szCs w:val="22"/>
        </w:rPr>
      </w:pPr>
      <w:r w:rsidRPr="001A5A46">
        <w:rPr>
          <w:rFonts w:ascii="Times New Roman" w:hAnsi="Times New Roman"/>
          <w:sz w:val="22"/>
          <w:szCs w:val="22"/>
        </w:rPr>
        <w:t>1.2</w:t>
      </w:r>
      <w:r w:rsidR="005547A2" w:rsidRPr="001A5A46">
        <w:rPr>
          <w:rFonts w:ascii="Times New Roman" w:hAnsi="Times New Roman"/>
          <w:sz w:val="22"/>
          <w:szCs w:val="22"/>
        </w:rPr>
        <w:t>.</w:t>
      </w:r>
      <w:r w:rsidRPr="001A5A46">
        <w:rPr>
          <w:rFonts w:ascii="Times New Roman" w:hAnsi="Times New Roman"/>
          <w:sz w:val="22"/>
          <w:szCs w:val="22"/>
        </w:rPr>
        <w:t xml:space="preserve"> В соответствии с пунктом 2 статьи 437 Гражданского Кодекса Российской Федерации (ГК РФ) в случае принятия изложенных ниже условий и оплаты услуг юридическое или физическое лицо, производящее акцепт этой оферты становится </w:t>
      </w:r>
      <w:r w:rsidR="007659CD">
        <w:rPr>
          <w:rFonts w:ascii="Times New Roman" w:hAnsi="Times New Roman"/>
          <w:sz w:val="22"/>
          <w:szCs w:val="22"/>
        </w:rPr>
        <w:t>Покупателем</w:t>
      </w:r>
      <w:r w:rsidRPr="001A5A46">
        <w:rPr>
          <w:rFonts w:ascii="Times New Roman" w:hAnsi="Times New Roman"/>
          <w:sz w:val="22"/>
          <w:szCs w:val="22"/>
        </w:rPr>
        <w:t xml:space="preserve"> (в соответствии с пунктом 3 статьи 438 ГК РФ акцепт оферты равносилен заключению договора на условиях, изложенных в оферте).</w:t>
      </w:r>
    </w:p>
    <w:p w:rsidR="00D66C06" w:rsidRPr="001A5A46" w:rsidRDefault="00D66C06">
      <w:pPr>
        <w:pStyle w:val="a1"/>
        <w:ind w:left="707"/>
        <w:jc w:val="both"/>
        <w:rPr>
          <w:rFonts w:ascii="Times New Roman" w:hAnsi="Times New Roman"/>
          <w:sz w:val="22"/>
          <w:szCs w:val="22"/>
        </w:rPr>
      </w:pPr>
      <w:r w:rsidRPr="001A5A46">
        <w:rPr>
          <w:rFonts w:ascii="Times New Roman" w:hAnsi="Times New Roman"/>
          <w:sz w:val="22"/>
          <w:szCs w:val="22"/>
        </w:rPr>
        <w:t>1.3</w:t>
      </w:r>
      <w:r w:rsidR="005547A2" w:rsidRPr="001A5A46">
        <w:rPr>
          <w:rFonts w:ascii="Times New Roman" w:hAnsi="Times New Roman"/>
          <w:sz w:val="22"/>
          <w:szCs w:val="22"/>
        </w:rPr>
        <w:t>.</w:t>
      </w:r>
      <w:r w:rsidRPr="001A5A46">
        <w:rPr>
          <w:rFonts w:ascii="Times New Roman" w:hAnsi="Times New Roman"/>
          <w:sz w:val="22"/>
          <w:szCs w:val="22"/>
        </w:rPr>
        <w:t xml:space="preserve"> В связи с вышеизложенным, внимательно прочитайте текст данной публичной оферты и если Вы не согласны с каким-либо пунктом оферты, </w:t>
      </w:r>
      <w:r w:rsidR="007659CD">
        <w:rPr>
          <w:rFonts w:ascii="Times New Roman" w:hAnsi="Times New Roman"/>
          <w:sz w:val="22"/>
          <w:szCs w:val="22"/>
        </w:rPr>
        <w:t>Поставщик</w:t>
      </w:r>
      <w:r w:rsidRPr="001A5A46">
        <w:rPr>
          <w:rFonts w:ascii="Times New Roman" w:hAnsi="Times New Roman"/>
          <w:sz w:val="22"/>
          <w:szCs w:val="22"/>
        </w:rPr>
        <w:t xml:space="preserve"> предлагает Вам отказаться от акцептирования (принятия) оферты.</w:t>
      </w:r>
    </w:p>
    <w:p w:rsidR="00D66C06" w:rsidRPr="001A5A46" w:rsidRDefault="008E2DD0">
      <w:pPr>
        <w:pStyle w:val="a1"/>
        <w:tabs>
          <w:tab w:val="left" w:pos="1414"/>
        </w:tabs>
        <w:ind w:left="707" w:hanging="283"/>
        <w:jc w:val="both"/>
        <w:rPr>
          <w:rFonts w:ascii="Times New Roman" w:hAnsi="Times New Roman"/>
          <w:b/>
          <w:sz w:val="22"/>
          <w:szCs w:val="22"/>
        </w:rPr>
      </w:pPr>
      <w:r w:rsidRPr="001A5A46">
        <w:rPr>
          <w:rFonts w:ascii="Times New Roman" w:hAnsi="Times New Roman"/>
          <w:b/>
          <w:sz w:val="22"/>
          <w:szCs w:val="22"/>
        </w:rPr>
        <w:t xml:space="preserve">2. </w:t>
      </w:r>
      <w:r w:rsidR="00D66C06" w:rsidRPr="001A5A46">
        <w:rPr>
          <w:rFonts w:ascii="Times New Roman" w:hAnsi="Times New Roman"/>
          <w:b/>
          <w:sz w:val="22"/>
          <w:szCs w:val="22"/>
        </w:rPr>
        <w:t>Предмет оферты</w:t>
      </w:r>
    </w:p>
    <w:p w:rsidR="00D66C06" w:rsidRPr="001A5A46" w:rsidRDefault="00DB4DFE">
      <w:pPr>
        <w:pStyle w:val="a1"/>
        <w:spacing w:after="0"/>
        <w:ind w:left="70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2.1.</w:t>
      </w:r>
      <w:r w:rsidR="00D66C06" w:rsidRPr="001A5A46">
        <w:rPr>
          <w:rFonts w:ascii="Times New Roman" w:hAnsi="Times New Roman"/>
          <w:sz w:val="22"/>
          <w:szCs w:val="22"/>
        </w:rPr>
        <w:t>Предметом настоящей оферты является поставка П</w:t>
      </w:r>
      <w:r w:rsidR="007659CD">
        <w:rPr>
          <w:rFonts w:ascii="Times New Roman" w:hAnsi="Times New Roman"/>
          <w:sz w:val="22"/>
          <w:szCs w:val="22"/>
        </w:rPr>
        <w:t>окупателю</w:t>
      </w:r>
      <w:r w:rsidR="00D66C06" w:rsidRPr="001A5A46">
        <w:rPr>
          <w:rFonts w:ascii="Times New Roman" w:hAnsi="Times New Roman"/>
          <w:sz w:val="22"/>
          <w:szCs w:val="22"/>
        </w:rPr>
        <w:t xml:space="preserve"> </w:t>
      </w:r>
      <w:r w:rsidR="007933F4">
        <w:rPr>
          <w:rFonts w:ascii="Times New Roman" w:hAnsi="Times New Roman"/>
          <w:sz w:val="22"/>
          <w:szCs w:val="22"/>
        </w:rPr>
        <w:t>Арматурного проката изготовленного</w:t>
      </w:r>
      <w:r w:rsidR="00D66C06" w:rsidRPr="001A5A46">
        <w:rPr>
          <w:rFonts w:ascii="Times New Roman" w:hAnsi="Times New Roman"/>
          <w:sz w:val="22"/>
          <w:szCs w:val="22"/>
        </w:rPr>
        <w:t xml:space="preserve"> </w:t>
      </w:r>
      <w:r w:rsidR="007933F4">
        <w:rPr>
          <w:rFonts w:ascii="Times New Roman" w:hAnsi="Times New Roman"/>
          <w:sz w:val="22"/>
          <w:szCs w:val="22"/>
        </w:rPr>
        <w:t>по СТО АСЧМ 7-93, Гост-Р 52544 2006,</w:t>
      </w:r>
      <w:r w:rsidR="00C80F85">
        <w:rPr>
          <w:rFonts w:ascii="Times New Roman" w:hAnsi="Times New Roman"/>
          <w:sz w:val="22"/>
          <w:szCs w:val="22"/>
        </w:rPr>
        <w:t xml:space="preserve"> Гост 10884-94</w:t>
      </w:r>
      <w:r w:rsidR="00F42070" w:rsidRPr="001A5A46">
        <w:rPr>
          <w:rFonts w:ascii="Times New Roman" w:hAnsi="Times New Roman"/>
          <w:sz w:val="22"/>
          <w:szCs w:val="22"/>
        </w:rPr>
        <w:t xml:space="preserve"> </w:t>
      </w:r>
      <w:r w:rsidR="00D66C06" w:rsidRPr="001A5A46">
        <w:rPr>
          <w:rFonts w:ascii="Times New Roman" w:hAnsi="Times New Roman"/>
          <w:sz w:val="22"/>
          <w:szCs w:val="22"/>
        </w:rPr>
        <w:t>либо аналогич</w:t>
      </w:r>
      <w:r w:rsidR="00CB7902">
        <w:rPr>
          <w:rFonts w:ascii="Times New Roman" w:hAnsi="Times New Roman"/>
          <w:sz w:val="22"/>
          <w:szCs w:val="22"/>
        </w:rPr>
        <w:t>ного</w:t>
      </w:r>
      <w:r w:rsidR="00D66C06" w:rsidRPr="001A5A46">
        <w:rPr>
          <w:rFonts w:ascii="Times New Roman" w:hAnsi="Times New Roman"/>
          <w:sz w:val="22"/>
          <w:szCs w:val="22"/>
        </w:rPr>
        <w:t xml:space="preserve"> по характеристикам </w:t>
      </w:r>
      <w:r w:rsidR="00CB7902">
        <w:rPr>
          <w:rFonts w:ascii="Times New Roman" w:hAnsi="Times New Roman"/>
          <w:sz w:val="22"/>
          <w:szCs w:val="22"/>
        </w:rPr>
        <w:t>проката</w:t>
      </w:r>
      <w:r w:rsidR="00D66C06" w:rsidRPr="001A5A46">
        <w:rPr>
          <w:rFonts w:ascii="Times New Roman" w:hAnsi="Times New Roman"/>
          <w:sz w:val="22"/>
          <w:szCs w:val="22"/>
        </w:rPr>
        <w:t xml:space="preserve"> иных производителей,</w:t>
      </w:r>
      <w:r w:rsidR="00CB7902">
        <w:rPr>
          <w:rFonts w:ascii="Times New Roman" w:hAnsi="Times New Roman"/>
          <w:sz w:val="22"/>
          <w:szCs w:val="22"/>
        </w:rPr>
        <w:t xml:space="preserve"> фибра стальная изготовленная по ТУ </w:t>
      </w:r>
      <w:r w:rsidR="00CB7902">
        <w:rPr>
          <w:rFonts w:ascii="Times New Roman" w:hAnsi="Times New Roman"/>
          <w:sz w:val="22"/>
          <w:szCs w:val="22"/>
          <w:lang w:val="en-US"/>
        </w:rPr>
        <w:t>BY</w:t>
      </w:r>
      <w:r w:rsidR="00CB7902">
        <w:rPr>
          <w:rFonts w:ascii="Times New Roman" w:hAnsi="Times New Roman"/>
          <w:sz w:val="22"/>
          <w:szCs w:val="22"/>
        </w:rPr>
        <w:t xml:space="preserve"> 400074865.628-2011,</w:t>
      </w:r>
      <w:r w:rsidR="00CB7902" w:rsidRPr="00CB7902">
        <w:rPr>
          <w:rFonts w:ascii="Times New Roman" w:hAnsi="Times New Roman"/>
          <w:sz w:val="22"/>
          <w:szCs w:val="22"/>
        </w:rPr>
        <w:t xml:space="preserve"> </w:t>
      </w:r>
      <w:r w:rsidR="00CB7902">
        <w:rPr>
          <w:rFonts w:ascii="Times New Roman" w:hAnsi="Times New Roman"/>
          <w:sz w:val="22"/>
          <w:szCs w:val="22"/>
          <w:lang w:val="en-US"/>
        </w:rPr>
        <w:t>T</w:t>
      </w:r>
      <w:r w:rsidR="00CB7902">
        <w:rPr>
          <w:rFonts w:ascii="Times New Roman" w:hAnsi="Times New Roman"/>
          <w:sz w:val="22"/>
          <w:szCs w:val="22"/>
        </w:rPr>
        <w:t xml:space="preserve">У 14-1-5564-2008, проволока стальная изготовленная по ГОСТ 9389-75, Гост 3282-74, ГОСТ 9850-72, трубы стальные бесшовные изготовленные по </w:t>
      </w:r>
      <w:r w:rsidR="00095FF3">
        <w:rPr>
          <w:rFonts w:ascii="Times New Roman" w:hAnsi="Times New Roman"/>
          <w:sz w:val="22"/>
          <w:szCs w:val="22"/>
        </w:rPr>
        <w:t>ГОСТ 8731-74, ГОСТ 23270-89, ГОСТ 8732-78, ГОСТ 800-78, ГОСТ 550-75</w:t>
      </w:r>
      <w:r w:rsidR="00D66C06" w:rsidRPr="001A5A46">
        <w:rPr>
          <w:rFonts w:ascii="Times New Roman" w:hAnsi="Times New Roman"/>
          <w:sz w:val="22"/>
          <w:szCs w:val="22"/>
        </w:rPr>
        <w:t xml:space="preserve"> (далее «товар») в соответствии с условиями настоящей публичной оферты, дополнениями к публичной оферте. Особенности отдельных характеристик товара могут уточняться при выставлении счета и отражаются в нем. В сопроводительных документах к товару указывается наименование продукции, а </w:t>
      </w:r>
      <w:proofErr w:type="gramStart"/>
      <w:r w:rsidR="00D66C06" w:rsidRPr="001A5A46">
        <w:rPr>
          <w:rFonts w:ascii="Times New Roman" w:hAnsi="Times New Roman"/>
          <w:sz w:val="22"/>
          <w:szCs w:val="22"/>
        </w:rPr>
        <w:t>с техническими характеристиками</w:t>
      </w:r>
      <w:proofErr w:type="gramEnd"/>
      <w:r w:rsidR="00D66C06" w:rsidRPr="001A5A46">
        <w:rPr>
          <w:rFonts w:ascii="Times New Roman" w:hAnsi="Times New Roman"/>
          <w:sz w:val="22"/>
          <w:szCs w:val="22"/>
        </w:rPr>
        <w:t xml:space="preserve"> соответствующим определенным ТУ товара можно ознакомиться на официальном сайте компании </w:t>
      </w:r>
      <w:hyperlink r:id="rId6" w:history="1">
        <w:r w:rsidR="00095FF3" w:rsidRPr="0030661C">
          <w:rPr>
            <w:rStyle w:val="a7"/>
            <w:rFonts w:ascii="Times New Roman" w:hAnsi="Times New Roman"/>
            <w:sz w:val="22"/>
            <w:szCs w:val="22"/>
          </w:rPr>
          <w:t>http://www.</w:t>
        </w:r>
        <w:proofErr w:type="spellStart"/>
        <w:r w:rsidR="00095FF3" w:rsidRPr="0030661C">
          <w:rPr>
            <w:rStyle w:val="a7"/>
            <w:rFonts w:ascii="Times New Roman" w:hAnsi="Times New Roman"/>
            <w:sz w:val="22"/>
            <w:szCs w:val="22"/>
            <w:lang w:val="en-US"/>
          </w:rPr>
          <w:t>bmzm</w:t>
        </w:r>
        <w:proofErr w:type="spellEnd"/>
        <w:r w:rsidR="00095FF3" w:rsidRPr="0030661C">
          <w:rPr>
            <w:rStyle w:val="a7"/>
            <w:rFonts w:ascii="Times New Roman" w:hAnsi="Times New Roman"/>
            <w:sz w:val="22"/>
            <w:szCs w:val="22"/>
          </w:rPr>
          <w:t>.</w:t>
        </w:r>
        <w:proofErr w:type="spellStart"/>
        <w:r w:rsidR="00095FF3" w:rsidRPr="0030661C">
          <w:rPr>
            <w:rStyle w:val="a7"/>
            <w:rFonts w:ascii="Times New Roman" w:hAnsi="Times New Roman"/>
            <w:sz w:val="22"/>
            <w:szCs w:val="22"/>
          </w:rPr>
          <w:t>ru</w:t>
        </w:r>
        <w:proofErr w:type="spellEnd"/>
      </w:hyperlink>
      <w:r w:rsidR="00D66C06" w:rsidRPr="001A5A46">
        <w:rPr>
          <w:rFonts w:ascii="Times New Roman" w:hAnsi="Times New Roman"/>
          <w:color w:val="0000FF"/>
          <w:sz w:val="22"/>
          <w:szCs w:val="22"/>
        </w:rPr>
        <w:t xml:space="preserve"> </w:t>
      </w:r>
      <w:r w:rsidR="00D66C06" w:rsidRPr="001A5A46">
        <w:rPr>
          <w:rFonts w:ascii="Times New Roman" w:hAnsi="Times New Roman"/>
          <w:sz w:val="22"/>
          <w:szCs w:val="22"/>
        </w:rPr>
        <w:t>в НТД (научно технической документацией) на данный вид товара.</w:t>
      </w:r>
    </w:p>
    <w:p w:rsidR="00D66C06" w:rsidRPr="00DB4DFE" w:rsidRDefault="00DB4DFE">
      <w:pPr>
        <w:pStyle w:val="a1"/>
        <w:spacing w:after="0"/>
        <w:ind w:left="70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2.2.</w:t>
      </w:r>
      <w:r w:rsidR="00D66C06" w:rsidRPr="001A5A46">
        <w:rPr>
          <w:rFonts w:ascii="Times New Roman" w:hAnsi="Times New Roman"/>
          <w:sz w:val="22"/>
          <w:szCs w:val="22"/>
        </w:rPr>
        <w:t xml:space="preserve">Публичная оферта и дополнения к публичной оферте являются официальными документами и публикуются на сайте </w:t>
      </w:r>
      <w:hyperlink r:id="rId7" w:history="1">
        <w:proofErr w:type="gramStart"/>
        <w:r w:rsidR="00095FF3" w:rsidRPr="0030661C">
          <w:rPr>
            <w:rStyle w:val="a7"/>
            <w:rFonts w:ascii="Times New Roman" w:hAnsi="Times New Roman"/>
            <w:sz w:val="22"/>
            <w:szCs w:val="22"/>
          </w:rPr>
          <w:t>http://www.</w:t>
        </w:r>
        <w:r w:rsidR="00095FF3" w:rsidRPr="0030661C">
          <w:rPr>
            <w:rStyle w:val="a7"/>
            <w:rFonts w:ascii="Times New Roman" w:hAnsi="Times New Roman"/>
            <w:sz w:val="22"/>
            <w:szCs w:val="22"/>
            <w:lang w:val="en-US"/>
          </w:rPr>
          <w:t>bmzm</w:t>
        </w:r>
        <w:r w:rsidR="00095FF3" w:rsidRPr="0030661C">
          <w:rPr>
            <w:rStyle w:val="a7"/>
            <w:rFonts w:ascii="Times New Roman" w:hAnsi="Times New Roman"/>
            <w:sz w:val="22"/>
            <w:szCs w:val="22"/>
          </w:rPr>
          <w:t>.ru</w:t>
        </w:r>
      </w:hyperlink>
      <w:hyperlink r:id="rId8" w:history="1">
        <w:r w:rsidR="00D66C06" w:rsidRPr="001A5A46">
          <w:rPr>
            <w:rStyle w:val="a7"/>
            <w:rFonts w:ascii="Times New Roman" w:hAnsi="Times New Roman"/>
            <w:sz w:val="22"/>
            <w:szCs w:val="22"/>
          </w:rPr>
          <w:t xml:space="preserve"> </w:t>
        </w:r>
      </w:hyperlink>
      <w:r>
        <w:rPr>
          <w:rFonts w:ascii="Times New Roman" w:hAnsi="Times New Roman"/>
          <w:sz w:val="22"/>
          <w:szCs w:val="22"/>
        </w:rPr>
        <w:t xml:space="preserve"> </w:t>
      </w:r>
      <w:hyperlink r:id="rId9" w:history="1">
        <w:r w:rsidR="00D66C06" w:rsidRPr="00DB4DFE">
          <w:rPr>
            <w:rStyle w:val="a7"/>
            <w:rFonts w:ascii="Times New Roman" w:hAnsi="Times New Roman"/>
            <w:color w:val="auto"/>
            <w:sz w:val="22"/>
            <w:szCs w:val="22"/>
            <w:u w:val="none"/>
          </w:rPr>
          <w:t>а</w:t>
        </w:r>
        <w:proofErr w:type="gramEnd"/>
        <w:r w:rsidR="00D66C06" w:rsidRPr="00DB4DFE">
          <w:rPr>
            <w:rStyle w:val="a7"/>
            <w:rFonts w:ascii="Times New Roman" w:hAnsi="Times New Roman"/>
            <w:color w:val="auto"/>
            <w:sz w:val="22"/>
            <w:szCs w:val="22"/>
            <w:u w:val="none"/>
          </w:rPr>
          <w:t xml:space="preserve"> также находятся в местах продажи товара.</w:t>
        </w:r>
      </w:hyperlink>
    </w:p>
    <w:p w:rsidR="00D66C06" w:rsidRPr="001A5A46" w:rsidRDefault="00D66C06" w:rsidP="005547A2">
      <w:pPr>
        <w:pStyle w:val="a1"/>
        <w:ind w:left="709"/>
        <w:jc w:val="both"/>
        <w:rPr>
          <w:rFonts w:ascii="Times New Roman" w:hAnsi="Times New Roman"/>
          <w:sz w:val="22"/>
          <w:szCs w:val="22"/>
        </w:rPr>
      </w:pPr>
      <w:r w:rsidRPr="001A5A46">
        <w:rPr>
          <w:rFonts w:ascii="Times New Roman" w:hAnsi="Times New Roman"/>
          <w:sz w:val="22"/>
          <w:szCs w:val="22"/>
        </w:rPr>
        <w:t>2.3. Поставщик имеет право изменять, условия данной публичной оферты и дополнения к публичной оферте без предварител</w:t>
      </w:r>
      <w:r w:rsidR="00DB4DFE">
        <w:rPr>
          <w:rFonts w:ascii="Times New Roman" w:hAnsi="Times New Roman"/>
          <w:sz w:val="22"/>
          <w:szCs w:val="22"/>
        </w:rPr>
        <w:t>ьного согласования с Покупателем</w:t>
      </w:r>
      <w:r w:rsidRPr="001A5A46">
        <w:rPr>
          <w:rFonts w:ascii="Times New Roman" w:hAnsi="Times New Roman"/>
          <w:sz w:val="22"/>
          <w:szCs w:val="22"/>
        </w:rPr>
        <w:t xml:space="preserve">, обеспечивая при этом публикацию измененных условий на сайте </w:t>
      </w:r>
      <w:hyperlink r:id="rId10" w:history="1">
        <w:proofErr w:type="gramStart"/>
        <w:r w:rsidR="00095FF3" w:rsidRPr="0030661C">
          <w:rPr>
            <w:rStyle w:val="a7"/>
            <w:rFonts w:ascii="Times New Roman" w:hAnsi="Times New Roman"/>
            <w:sz w:val="22"/>
            <w:szCs w:val="22"/>
          </w:rPr>
          <w:t>http://www.</w:t>
        </w:r>
        <w:proofErr w:type="spellStart"/>
        <w:r w:rsidR="00095FF3" w:rsidRPr="0030661C">
          <w:rPr>
            <w:rStyle w:val="a7"/>
            <w:rFonts w:ascii="Times New Roman" w:hAnsi="Times New Roman"/>
            <w:sz w:val="22"/>
            <w:szCs w:val="22"/>
            <w:lang w:val="en-US"/>
          </w:rPr>
          <w:t>bmzm</w:t>
        </w:r>
        <w:proofErr w:type="spellEnd"/>
        <w:r w:rsidR="00095FF3" w:rsidRPr="0030661C">
          <w:rPr>
            <w:rStyle w:val="a7"/>
            <w:rFonts w:ascii="Times New Roman" w:hAnsi="Times New Roman"/>
            <w:sz w:val="22"/>
            <w:szCs w:val="22"/>
          </w:rPr>
          <w:t>.</w:t>
        </w:r>
        <w:proofErr w:type="spellStart"/>
        <w:r w:rsidR="00095FF3" w:rsidRPr="0030661C">
          <w:rPr>
            <w:rStyle w:val="a7"/>
            <w:rFonts w:ascii="Times New Roman" w:hAnsi="Times New Roman"/>
            <w:sz w:val="22"/>
            <w:szCs w:val="22"/>
          </w:rPr>
          <w:t>ru</w:t>
        </w:r>
        <w:proofErr w:type="spellEnd"/>
      </w:hyperlink>
      <w:hyperlink r:id="rId11" w:history="1">
        <w:r w:rsidRPr="001A5A46">
          <w:rPr>
            <w:rStyle w:val="a7"/>
            <w:rFonts w:ascii="Times New Roman" w:hAnsi="Times New Roman"/>
            <w:sz w:val="22"/>
            <w:szCs w:val="22"/>
          </w:rPr>
          <w:t xml:space="preserve"> </w:t>
        </w:r>
      </w:hyperlink>
      <w:r w:rsidR="00DB4DFE">
        <w:rPr>
          <w:rFonts w:ascii="Times New Roman" w:hAnsi="Times New Roman"/>
          <w:sz w:val="22"/>
          <w:szCs w:val="22"/>
        </w:rPr>
        <w:t xml:space="preserve"> </w:t>
      </w:r>
      <w:hyperlink r:id="rId12" w:history="1">
        <w:r w:rsidRPr="00DB4DFE">
          <w:rPr>
            <w:rStyle w:val="a7"/>
            <w:rFonts w:ascii="Times New Roman" w:hAnsi="Times New Roman"/>
            <w:color w:val="auto"/>
            <w:sz w:val="22"/>
            <w:szCs w:val="22"/>
            <w:u w:val="none"/>
          </w:rPr>
          <w:t>и</w:t>
        </w:r>
        <w:proofErr w:type="gramEnd"/>
        <w:r w:rsidRPr="00DB4DFE">
          <w:rPr>
            <w:rStyle w:val="a7"/>
            <w:rFonts w:ascii="Times New Roman" w:hAnsi="Times New Roman"/>
            <w:color w:val="auto"/>
            <w:sz w:val="22"/>
            <w:szCs w:val="22"/>
            <w:u w:val="none"/>
          </w:rPr>
          <w:t xml:space="preserve"> в местах продаж товара</w:t>
        </w:r>
      </w:hyperlink>
      <w:r w:rsidRPr="00DB4DFE">
        <w:rPr>
          <w:rFonts w:ascii="Times New Roman" w:hAnsi="Times New Roman"/>
          <w:sz w:val="22"/>
          <w:szCs w:val="22"/>
        </w:rPr>
        <w:t>,</w:t>
      </w:r>
      <w:r w:rsidRPr="001A5A46">
        <w:rPr>
          <w:rFonts w:ascii="Times New Roman" w:hAnsi="Times New Roman"/>
          <w:sz w:val="22"/>
          <w:szCs w:val="22"/>
        </w:rPr>
        <w:t xml:space="preserve"> не менее чем за один день до их ввода в действие.</w:t>
      </w:r>
    </w:p>
    <w:p w:rsidR="00D66C06" w:rsidRPr="001A5A46" w:rsidRDefault="00C052DE" w:rsidP="005547A2">
      <w:pPr>
        <w:pStyle w:val="a1"/>
        <w:tabs>
          <w:tab w:val="left" w:pos="1414"/>
        </w:tabs>
        <w:spacing w:after="60"/>
        <w:ind w:left="709" w:hanging="284"/>
        <w:jc w:val="both"/>
        <w:rPr>
          <w:rFonts w:ascii="Times New Roman" w:hAnsi="Times New Roman"/>
          <w:b/>
          <w:sz w:val="22"/>
          <w:szCs w:val="22"/>
        </w:rPr>
      </w:pPr>
      <w:r w:rsidRPr="001A5A46">
        <w:rPr>
          <w:rFonts w:ascii="Times New Roman" w:hAnsi="Times New Roman"/>
          <w:b/>
          <w:sz w:val="22"/>
          <w:szCs w:val="22"/>
        </w:rPr>
        <w:t>3.</w:t>
      </w:r>
      <w:r w:rsidRPr="001A5A46">
        <w:rPr>
          <w:rFonts w:ascii="Times New Roman" w:hAnsi="Times New Roman"/>
          <w:b/>
          <w:sz w:val="22"/>
          <w:szCs w:val="22"/>
        </w:rPr>
        <w:tab/>
        <w:t>Описание предмета</w:t>
      </w:r>
    </w:p>
    <w:p w:rsidR="00D66C06" w:rsidRPr="001A5A46" w:rsidRDefault="00D66C06">
      <w:pPr>
        <w:pStyle w:val="a1"/>
        <w:ind w:left="707"/>
        <w:jc w:val="both"/>
        <w:rPr>
          <w:rFonts w:ascii="Times New Roman" w:hAnsi="Times New Roman"/>
          <w:sz w:val="22"/>
          <w:szCs w:val="22"/>
        </w:rPr>
      </w:pPr>
      <w:r w:rsidRPr="001A5A46">
        <w:rPr>
          <w:rFonts w:ascii="Times New Roman" w:hAnsi="Times New Roman"/>
          <w:sz w:val="22"/>
          <w:szCs w:val="22"/>
        </w:rPr>
        <w:t>3.1</w:t>
      </w:r>
      <w:r w:rsidR="005547A2" w:rsidRPr="001A5A46">
        <w:rPr>
          <w:rFonts w:ascii="Times New Roman" w:hAnsi="Times New Roman"/>
          <w:sz w:val="22"/>
          <w:szCs w:val="22"/>
        </w:rPr>
        <w:t>.</w:t>
      </w:r>
      <w:r w:rsidRPr="001A5A46">
        <w:rPr>
          <w:rFonts w:ascii="Times New Roman" w:hAnsi="Times New Roman"/>
          <w:sz w:val="22"/>
          <w:szCs w:val="22"/>
        </w:rPr>
        <w:t xml:space="preserve"> В соответствии с предметом настоящей оферты</w:t>
      </w:r>
      <w:r w:rsidR="00DB4DFE">
        <w:rPr>
          <w:rFonts w:ascii="Times New Roman" w:hAnsi="Times New Roman"/>
          <w:sz w:val="22"/>
          <w:szCs w:val="22"/>
        </w:rPr>
        <w:t xml:space="preserve"> Поставщик поставляет Покупателю товар, указанный в счете</w:t>
      </w:r>
      <w:r w:rsidRPr="001A5A46">
        <w:rPr>
          <w:rFonts w:ascii="Times New Roman" w:hAnsi="Times New Roman"/>
          <w:sz w:val="22"/>
          <w:szCs w:val="22"/>
        </w:rPr>
        <w:t>, в соответстви</w:t>
      </w:r>
      <w:r w:rsidR="005469CE" w:rsidRPr="001A5A46">
        <w:rPr>
          <w:rFonts w:ascii="Times New Roman" w:hAnsi="Times New Roman"/>
          <w:sz w:val="22"/>
          <w:szCs w:val="22"/>
        </w:rPr>
        <w:t>и с пунктом 2 настоящей оферты.</w:t>
      </w:r>
    </w:p>
    <w:p w:rsidR="00D66C06" w:rsidRPr="001A5A46" w:rsidRDefault="00D66C06" w:rsidP="005547A2">
      <w:pPr>
        <w:pStyle w:val="a1"/>
        <w:tabs>
          <w:tab w:val="left" w:pos="1414"/>
        </w:tabs>
        <w:spacing w:after="60"/>
        <w:ind w:left="709" w:hanging="284"/>
        <w:jc w:val="both"/>
        <w:rPr>
          <w:rFonts w:ascii="Times New Roman" w:hAnsi="Times New Roman"/>
          <w:b/>
          <w:sz w:val="22"/>
          <w:szCs w:val="22"/>
        </w:rPr>
      </w:pPr>
      <w:r w:rsidRPr="001A5A46">
        <w:rPr>
          <w:rFonts w:ascii="Times New Roman" w:hAnsi="Times New Roman"/>
          <w:b/>
          <w:sz w:val="22"/>
          <w:szCs w:val="22"/>
        </w:rPr>
        <w:t>4.</w:t>
      </w:r>
      <w:r w:rsidRPr="001A5A46">
        <w:rPr>
          <w:rFonts w:ascii="Times New Roman" w:hAnsi="Times New Roman"/>
          <w:b/>
          <w:sz w:val="22"/>
          <w:szCs w:val="22"/>
        </w:rPr>
        <w:tab/>
        <w:t>Условия и порядок поставки</w:t>
      </w:r>
    </w:p>
    <w:p w:rsidR="00D66C06" w:rsidRPr="001A5A46" w:rsidRDefault="00DB4DFE">
      <w:pPr>
        <w:pStyle w:val="a1"/>
        <w:spacing w:after="0"/>
        <w:ind w:left="70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4.1.</w:t>
      </w:r>
      <w:r w:rsidR="00D66C06" w:rsidRPr="001A5A46">
        <w:rPr>
          <w:rFonts w:ascii="Times New Roman" w:hAnsi="Times New Roman"/>
          <w:sz w:val="22"/>
          <w:szCs w:val="22"/>
        </w:rPr>
        <w:t xml:space="preserve"> Ознакомившись с ассортиментом продукции, П</w:t>
      </w:r>
      <w:r>
        <w:rPr>
          <w:rFonts w:ascii="Times New Roman" w:hAnsi="Times New Roman"/>
          <w:sz w:val="22"/>
          <w:szCs w:val="22"/>
        </w:rPr>
        <w:t>окупатель направляет в адрес продавца</w:t>
      </w:r>
      <w:r w:rsidR="00D66C06" w:rsidRPr="001A5A46">
        <w:rPr>
          <w:rFonts w:ascii="Times New Roman" w:hAnsi="Times New Roman"/>
          <w:sz w:val="22"/>
          <w:szCs w:val="22"/>
        </w:rPr>
        <w:t xml:space="preserve"> заявку (спецификацию) на поставку товара (заявка может быть устной по телефону и письменной (факс, электронная почта, курьер), на основани</w:t>
      </w:r>
      <w:r>
        <w:rPr>
          <w:rFonts w:ascii="Times New Roman" w:hAnsi="Times New Roman"/>
          <w:sz w:val="22"/>
          <w:szCs w:val="22"/>
        </w:rPr>
        <w:t xml:space="preserve">и выставленной заявки, </w:t>
      </w:r>
      <w:proofErr w:type="gramStart"/>
      <w:r>
        <w:rPr>
          <w:rFonts w:ascii="Times New Roman" w:hAnsi="Times New Roman"/>
          <w:sz w:val="22"/>
          <w:szCs w:val="22"/>
        </w:rPr>
        <w:t xml:space="preserve">Поставщик </w:t>
      </w:r>
      <w:r w:rsidR="00D66C06" w:rsidRPr="001A5A46">
        <w:rPr>
          <w:rFonts w:ascii="Times New Roman" w:hAnsi="Times New Roman"/>
          <w:sz w:val="22"/>
          <w:szCs w:val="22"/>
        </w:rPr>
        <w:t xml:space="preserve"> выставляет</w:t>
      </w:r>
      <w:proofErr w:type="gramEnd"/>
      <w:r w:rsidR="00D66C06" w:rsidRPr="001A5A46">
        <w:rPr>
          <w:rFonts w:ascii="Times New Roman" w:hAnsi="Times New Roman"/>
          <w:sz w:val="22"/>
          <w:szCs w:val="22"/>
        </w:rPr>
        <w:t xml:space="preserve"> счет. </w:t>
      </w:r>
    </w:p>
    <w:p w:rsidR="00D66C06" w:rsidRPr="001A5A46" w:rsidRDefault="00D66C06">
      <w:pPr>
        <w:pStyle w:val="a1"/>
        <w:spacing w:after="0"/>
        <w:ind w:left="707"/>
        <w:jc w:val="both"/>
        <w:rPr>
          <w:rFonts w:ascii="Times New Roman" w:hAnsi="Times New Roman"/>
          <w:sz w:val="22"/>
          <w:szCs w:val="22"/>
        </w:rPr>
      </w:pPr>
      <w:r w:rsidRPr="001A5A46">
        <w:rPr>
          <w:rFonts w:ascii="Times New Roman" w:hAnsi="Times New Roman"/>
          <w:sz w:val="22"/>
          <w:szCs w:val="22"/>
        </w:rPr>
        <w:t>В счете указывается: наименование,</w:t>
      </w:r>
      <w:r w:rsidR="000B3C54" w:rsidRPr="001A5A46">
        <w:rPr>
          <w:rFonts w:ascii="Times New Roman" w:hAnsi="Times New Roman"/>
          <w:sz w:val="22"/>
          <w:szCs w:val="22"/>
        </w:rPr>
        <w:t xml:space="preserve"> </w:t>
      </w:r>
      <w:r w:rsidRPr="001A5A46">
        <w:rPr>
          <w:rFonts w:ascii="Times New Roman" w:hAnsi="Times New Roman"/>
          <w:sz w:val="22"/>
          <w:szCs w:val="22"/>
        </w:rPr>
        <w:t xml:space="preserve">цена, количество, условия отгрузки. </w:t>
      </w:r>
      <w:r w:rsidR="005547A2" w:rsidRPr="001A5A46">
        <w:rPr>
          <w:rFonts w:ascii="Times New Roman" w:hAnsi="Times New Roman"/>
          <w:sz w:val="22"/>
          <w:szCs w:val="22"/>
        </w:rPr>
        <w:t>Цены,</w:t>
      </w:r>
      <w:r w:rsidRPr="001A5A46">
        <w:rPr>
          <w:rFonts w:ascii="Times New Roman" w:hAnsi="Times New Roman"/>
          <w:sz w:val="22"/>
          <w:szCs w:val="22"/>
        </w:rPr>
        <w:t xml:space="preserve"> указанные в счете остаются неизменными в течени</w:t>
      </w:r>
      <w:r w:rsidR="005547A2" w:rsidRPr="001A5A46">
        <w:rPr>
          <w:rFonts w:ascii="Times New Roman" w:hAnsi="Times New Roman"/>
          <w:sz w:val="22"/>
          <w:szCs w:val="22"/>
        </w:rPr>
        <w:t>е</w:t>
      </w:r>
      <w:r w:rsidRPr="001A5A46">
        <w:rPr>
          <w:rFonts w:ascii="Times New Roman" w:hAnsi="Times New Roman"/>
          <w:sz w:val="22"/>
          <w:szCs w:val="22"/>
        </w:rPr>
        <w:t xml:space="preserve"> срока действия </w:t>
      </w:r>
      <w:r w:rsidR="00DB4DFE">
        <w:rPr>
          <w:rFonts w:ascii="Times New Roman" w:hAnsi="Times New Roman"/>
          <w:sz w:val="22"/>
          <w:szCs w:val="22"/>
        </w:rPr>
        <w:t>счета</w:t>
      </w:r>
      <w:r w:rsidRPr="001A5A46">
        <w:rPr>
          <w:rFonts w:ascii="Times New Roman" w:hAnsi="Times New Roman"/>
          <w:sz w:val="22"/>
          <w:szCs w:val="22"/>
        </w:rPr>
        <w:t>.</w:t>
      </w:r>
    </w:p>
    <w:p w:rsidR="00D66C06" w:rsidRPr="001A5A46" w:rsidRDefault="00DB4DFE">
      <w:pPr>
        <w:pStyle w:val="a1"/>
        <w:spacing w:after="0"/>
        <w:ind w:left="70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4.2.</w:t>
      </w:r>
      <w:r w:rsidR="00D66C06" w:rsidRPr="001A5A46">
        <w:rPr>
          <w:rFonts w:ascii="Times New Roman" w:hAnsi="Times New Roman"/>
          <w:sz w:val="22"/>
          <w:szCs w:val="22"/>
        </w:rPr>
        <w:t>Срок действия счета составляет три дня. В случае, если выставленный счет не оплачен в течени</w:t>
      </w:r>
      <w:r w:rsidR="005547A2" w:rsidRPr="001A5A46">
        <w:rPr>
          <w:rFonts w:ascii="Times New Roman" w:hAnsi="Times New Roman"/>
          <w:sz w:val="22"/>
          <w:szCs w:val="22"/>
        </w:rPr>
        <w:t>е</w:t>
      </w:r>
      <w:r w:rsidR="00D66C06" w:rsidRPr="001A5A46">
        <w:rPr>
          <w:rFonts w:ascii="Times New Roman" w:hAnsi="Times New Roman"/>
          <w:sz w:val="22"/>
          <w:szCs w:val="22"/>
        </w:rPr>
        <w:t xml:space="preserve"> трех дней, срок действия счета может быть п</w:t>
      </w:r>
      <w:r>
        <w:rPr>
          <w:rFonts w:ascii="Times New Roman" w:hAnsi="Times New Roman"/>
          <w:sz w:val="22"/>
          <w:szCs w:val="22"/>
        </w:rPr>
        <w:t>ролонгирован решением Поставщика</w:t>
      </w:r>
      <w:r w:rsidR="00D66C06" w:rsidRPr="001A5A46">
        <w:rPr>
          <w:rFonts w:ascii="Times New Roman" w:hAnsi="Times New Roman"/>
          <w:sz w:val="22"/>
          <w:szCs w:val="22"/>
        </w:rPr>
        <w:t>.</w:t>
      </w:r>
      <w:r w:rsidR="00D33E17" w:rsidRPr="001A5A46">
        <w:rPr>
          <w:rFonts w:ascii="Times New Roman" w:hAnsi="Times New Roman"/>
          <w:sz w:val="22"/>
          <w:szCs w:val="22"/>
        </w:rPr>
        <w:t xml:space="preserve"> Счет является неотъемлемой частью договора.</w:t>
      </w:r>
    </w:p>
    <w:p w:rsidR="00D66C06" w:rsidRPr="001A5A46" w:rsidRDefault="00DB4DFE" w:rsidP="00D33E17">
      <w:pPr>
        <w:pStyle w:val="a1"/>
        <w:spacing w:after="0"/>
        <w:ind w:left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4.2.1.Оплата счета Покупателем</w:t>
      </w:r>
      <w:r w:rsidR="00D66C06" w:rsidRPr="001A5A46">
        <w:rPr>
          <w:rFonts w:ascii="Times New Roman" w:hAnsi="Times New Roman"/>
          <w:sz w:val="22"/>
          <w:szCs w:val="22"/>
        </w:rPr>
        <w:t xml:space="preserve"> является акцептом оферты, и с момента зачисления денежных средств на расчетный счет П</w:t>
      </w:r>
      <w:r>
        <w:rPr>
          <w:rFonts w:ascii="Times New Roman" w:hAnsi="Times New Roman"/>
          <w:sz w:val="22"/>
          <w:szCs w:val="22"/>
        </w:rPr>
        <w:t>оставщика</w:t>
      </w:r>
      <w:r w:rsidR="00D66C06" w:rsidRPr="001A5A46">
        <w:rPr>
          <w:rFonts w:ascii="Times New Roman" w:hAnsi="Times New Roman"/>
          <w:sz w:val="22"/>
          <w:szCs w:val="22"/>
        </w:rPr>
        <w:t xml:space="preserve"> Д</w:t>
      </w:r>
      <w:r>
        <w:rPr>
          <w:rFonts w:ascii="Times New Roman" w:hAnsi="Times New Roman"/>
          <w:sz w:val="22"/>
          <w:szCs w:val="22"/>
        </w:rPr>
        <w:t>оговор</w:t>
      </w:r>
      <w:r w:rsidR="00D66C06" w:rsidRPr="001A5A46">
        <w:rPr>
          <w:rFonts w:ascii="Times New Roman" w:hAnsi="Times New Roman"/>
          <w:sz w:val="22"/>
          <w:szCs w:val="22"/>
        </w:rPr>
        <w:t xml:space="preserve"> вступает в силу.</w:t>
      </w:r>
    </w:p>
    <w:p w:rsidR="00D66C06" w:rsidRPr="001A5A46" w:rsidRDefault="00DB4DFE" w:rsidP="00D33E17">
      <w:pPr>
        <w:pStyle w:val="a1"/>
        <w:spacing w:after="0"/>
        <w:ind w:left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4.2.2.</w:t>
      </w:r>
      <w:r w:rsidR="00D66C06" w:rsidRPr="001A5A46">
        <w:rPr>
          <w:rFonts w:ascii="Times New Roman" w:hAnsi="Times New Roman"/>
          <w:sz w:val="22"/>
          <w:szCs w:val="22"/>
        </w:rPr>
        <w:t xml:space="preserve">Отгрузка </w:t>
      </w:r>
      <w:r w:rsidRPr="001A5A46">
        <w:rPr>
          <w:rFonts w:ascii="Times New Roman" w:hAnsi="Times New Roman"/>
          <w:sz w:val="22"/>
          <w:szCs w:val="22"/>
        </w:rPr>
        <w:t xml:space="preserve">Покупателя </w:t>
      </w:r>
      <w:r w:rsidR="00D66C06" w:rsidRPr="001A5A46">
        <w:rPr>
          <w:rFonts w:ascii="Times New Roman" w:hAnsi="Times New Roman"/>
          <w:sz w:val="22"/>
          <w:szCs w:val="22"/>
        </w:rPr>
        <w:t xml:space="preserve">без предоплаты производиться в случае принятия решения </w:t>
      </w:r>
      <w:r w:rsidRPr="001A5A46">
        <w:rPr>
          <w:rFonts w:ascii="Times New Roman" w:hAnsi="Times New Roman"/>
          <w:sz w:val="22"/>
          <w:szCs w:val="22"/>
        </w:rPr>
        <w:t>Поставщика</w:t>
      </w:r>
      <w:r w:rsidR="00D66C06" w:rsidRPr="001A5A46">
        <w:rPr>
          <w:rFonts w:ascii="Times New Roman" w:hAnsi="Times New Roman"/>
          <w:sz w:val="22"/>
          <w:szCs w:val="22"/>
        </w:rPr>
        <w:t xml:space="preserve"> о кредитной поставке продукции, в этом случае сроки действия счета определяются дополнительным соглашением, либо гарантийным письмом от </w:t>
      </w:r>
      <w:r w:rsidRPr="001A5A46">
        <w:rPr>
          <w:rFonts w:ascii="Times New Roman" w:hAnsi="Times New Roman"/>
          <w:sz w:val="22"/>
          <w:szCs w:val="22"/>
        </w:rPr>
        <w:t xml:space="preserve">Покупателя </w:t>
      </w:r>
      <w:r w:rsidR="00D66C06" w:rsidRPr="001A5A46">
        <w:rPr>
          <w:rFonts w:ascii="Times New Roman" w:hAnsi="Times New Roman"/>
          <w:sz w:val="22"/>
          <w:szCs w:val="22"/>
        </w:rPr>
        <w:t xml:space="preserve">с указанием срока оплаты товара. Принятие товара </w:t>
      </w:r>
      <w:r w:rsidRPr="001A5A46">
        <w:rPr>
          <w:rFonts w:ascii="Times New Roman" w:hAnsi="Times New Roman"/>
          <w:sz w:val="22"/>
          <w:szCs w:val="22"/>
        </w:rPr>
        <w:t>Покупателем</w:t>
      </w:r>
      <w:r w:rsidR="00D66C06" w:rsidRPr="001A5A46">
        <w:rPr>
          <w:rFonts w:ascii="Times New Roman" w:hAnsi="Times New Roman"/>
          <w:sz w:val="22"/>
          <w:szCs w:val="22"/>
        </w:rPr>
        <w:t xml:space="preserve"> является акцептом оферты, договор вступает в силу с момента получения товара </w:t>
      </w:r>
      <w:r w:rsidRPr="001A5A46">
        <w:rPr>
          <w:rFonts w:ascii="Times New Roman" w:hAnsi="Times New Roman"/>
          <w:sz w:val="22"/>
          <w:szCs w:val="22"/>
        </w:rPr>
        <w:t xml:space="preserve">Покупателем. </w:t>
      </w:r>
      <w:r w:rsidR="00D66C06" w:rsidRPr="001A5A46">
        <w:rPr>
          <w:rFonts w:ascii="Times New Roman" w:hAnsi="Times New Roman"/>
          <w:sz w:val="22"/>
          <w:szCs w:val="22"/>
        </w:rPr>
        <w:t>Срок оплаты счета по кредитной отгрузке составл</w:t>
      </w:r>
      <w:r w:rsidR="005547A2" w:rsidRPr="001A5A46">
        <w:rPr>
          <w:rFonts w:ascii="Times New Roman" w:hAnsi="Times New Roman"/>
          <w:sz w:val="22"/>
          <w:szCs w:val="22"/>
        </w:rPr>
        <w:t>яет пять календарных дней с момента</w:t>
      </w:r>
      <w:r w:rsidR="00D66C06" w:rsidRPr="001A5A46">
        <w:rPr>
          <w:rFonts w:ascii="Times New Roman" w:hAnsi="Times New Roman"/>
          <w:sz w:val="22"/>
          <w:szCs w:val="22"/>
        </w:rPr>
        <w:t xml:space="preserve"> отгрузки, если иное не установлено письменным соглашением сторон.</w:t>
      </w:r>
    </w:p>
    <w:p w:rsidR="00D33E17" w:rsidRPr="008C25FE" w:rsidRDefault="00DB4DFE" w:rsidP="00D33E17">
      <w:pPr>
        <w:pStyle w:val="a1"/>
        <w:spacing w:after="0"/>
        <w:ind w:left="70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4.3.</w:t>
      </w:r>
      <w:r w:rsidR="00D66C06" w:rsidRPr="001A5A46">
        <w:rPr>
          <w:rFonts w:ascii="Times New Roman" w:hAnsi="Times New Roman"/>
          <w:sz w:val="22"/>
          <w:szCs w:val="22"/>
        </w:rPr>
        <w:t xml:space="preserve"> Датой поставки продукции считается дата оформления отгрузочных документов (накладная, товаротранспортная накладная и другие документы, подтверждающие отгрузку продукции), а именно, с момента подписания товарных накладных или аналогичных документов представителем П</w:t>
      </w:r>
      <w:r w:rsidRPr="001A5A46">
        <w:rPr>
          <w:rFonts w:ascii="Times New Roman" w:hAnsi="Times New Roman"/>
          <w:sz w:val="22"/>
          <w:szCs w:val="22"/>
        </w:rPr>
        <w:t>окупателя</w:t>
      </w:r>
      <w:r w:rsidR="00D66C06" w:rsidRPr="001A5A46">
        <w:rPr>
          <w:rFonts w:ascii="Times New Roman" w:hAnsi="Times New Roman"/>
          <w:sz w:val="22"/>
          <w:szCs w:val="22"/>
        </w:rPr>
        <w:t xml:space="preserve"> в месте отгрузки товара. Под местом отгрузки товара </w:t>
      </w:r>
      <w:r w:rsidR="00D66C06" w:rsidRPr="008C25FE">
        <w:rPr>
          <w:rFonts w:ascii="Times New Roman" w:hAnsi="Times New Roman"/>
          <w:sz w:val="22"/>
          <w:szCs w:val="22"/>
        </w:rPr>
        <w:t xml:space="preserve">подразумевается склад </w:t>
      </w:r>
      <w:r w:rsidRPr="008C25FE">
        <w:rPr>
          <w:rFonts w:ascii="Times New Roman" w:hAnsi="Times New Roman"/>
          <w:sz w:val="22"/>
          <w:szCs w:val="22"/>
        </w:rPr>
        <w:t>Поставщика</w:t>
      </w:r>
      <w:r w:rsidR="00D66C06" w:rsidRPr="008C25FE">
        <w:rPr>
          <w:rFonts w:ascii="Times New Roman" w:hAnsi="Times New Roman"/>
          <w:sz w:val="22"/>
          <w:szCs w:val="22"/>
        </w:rPr>
        <w:t xml:space="preserve">, указанный как место погрузки в счете </w:t>
      </w:r>
      <w:r w:rsidRPr="008C25FE">
        <w:rPr>
          <w:rFonts w:ascii="Times New Roman" w:hAnsi="Times New Roman"/>
          <w:sz w:val="22"/>
          <w:szCs w:val="22"/>
        </w:rPr>
        <w:t xml:space="preserve">Поставщика. </w:t>
      </w:r>
      <w:r w:rsidR="00D66C06" w:rsidRPr="008C25FE">
        <w:rPr>
          <w:rFonts w:ascii="Times New Roman" w:hAnsi="Times New Roman"/>
          <w:sz w:val="22"/>
          <w:szCs w:val="22"/>
        </w:rPr>
        <w:t xml:space="preserve">Отгрузка товара осуществляется только при наличии </w:t>
      </w:r>
      <w:r w:rsidRPr="008C25FE">
        <w:rPr>
          <w:rFonts w:ascii="Times New Roman" w:hAnsi="Times New Roman"/>
          <w:sz w:val="22"/>
          <w:szCs w:val="22"/>
          <w:u w:val="single"/>
        </w:rPr>
        <w:t>доверенности и паспорта</w:t>
      </w:r>
      <w:r w:rsidRPr="008C25FE">
        <w:rPr>
          <w:rFonts w:ascii="Times New Roman" w:hAnsi="Times New Roman"/>
          <w:sz w:val="22"/>
          <w:szCs w:val="22"/>
        </w:rPr>
        <w:t xml:space="preserve"> </w:t>
      </w:r>
      <w:r w:rsidR="00D66C06" w:rsidRPr="008C25FE">
        <w:rPr>
          <w:rFonts w:ascii="Times New Roman" w:hAnsi="Times New Roman"/>
          <w:sz w:val="22"/>
          <w:szCs w:val="22"/>
        </w:rPr>
        <w:t xml:space="preserve">у представителя </w:t>
      </w:r>
      <w:r w:rsidRPr="008C25FE">
        <w:rPr>
          <w:rFonts w:ascii="Times New Roman" w:hAnsi="Times New Roman"/>
          <w:sz w:val="22"/>
          <w:szCs w:val="22"/>
        </w:rPr>
        <w:t>Покупателя.</w:t>
      </w:r>
      <w:r w:rsidR="00D33E17" w:rsidRPr="008C25FE">
        <w:rPr>
          <w:rFonts w:ascii="Times New Roman" w:hAnsi="Times New Roman"/>
          <w:sz w:val="22"/>
          <w:szCs w:val="22"/>
        </w:rPr>
        <w:t xml:space="preserve"> Риск случайной гибели продукции, право собственности на продукцию переходят с </w:t>
      </w:r>
      <w:r w:rsidR="008C25FE" w:rsidRPr="008C25FE">
        <w:rPr>
          <w:rFonts w:ascii="Times New Roman" w:hAnsi="Times New Roman"/>
          <w:sz w:val="22"/>
          <w:szCs w:val="22"/>
        </w:rPr>
        <w:t>момента оформления товарно-транспортной накладной на отгруженную продукцию.</w:t>
      </w:r>
    </w:p>
    <w:p w:rsidR="00D66C06" w:rsidRPr="001A5A46" w:rsidRDefault="00DB4DFE">
      <w:pPr>
        <w:pStyle w:val="a1"/>
        <w:spacing w:after="0"/>
        <w:ind w:left="707"/>
        <w:jc w:val="both"/>
        <w:rPr>
          <w:rFonts w:ascii="Times New Roman" w:hAnsi="Times New Roman"/>
          <w:sz w:val="22"/>
          <w:szCs w:val="22"/>
        </w:rPr>
      </w:pPr>
      <w:r w:rsidRPr="008C25FE">
        <w:rPr>
          <w:rFonts w:ascii="Times New Roman" w:hAnsi="Times New Roman"/>
          <w:sz w:val="22"/>
          <w:szCs w:val="22"/>
        </w:rPr>
        <w:t>4.4.</w:t>
      </w:r>
      <w:r w:rsidR="00D66C06" w:rsidRPr="008C25FE">
        <w:rPr>
          <w:rFonts w:ascii="Times New Roman" w:hAnsi="Times New Roman"/>
          <w:sz w:val="22"/>
          <w:szCs w:val="22"/>
        </w:rPr>
        <w:t xml:space="preserve"> Поставка продукции осуществляется со склада </w:t>
      </w:r>
      <w:r w:rsidRPr="008C25FE">
        <w:rPr>
          <w:rFonts w:ascii="Times New Roman" w:hAnsi="Times New Roman"/>
          <w:sz w:val="22"/>
          <w:szCs w:val="22"/>
        </w:rPr>
        <w:t>Поставщика</w:t>
      </w:r>
      <w:r w:rsidR="00D66C06" w:rsidRPr="008C25FE">
        <w:rPr>
          <w:rFonts w:ascii="Times New Roman" w:hAnsi="Times New Roman"/>
          <w:sz w:val="22"/>
          <w:szCs w:val="22"/>
        </w:rPr>
        <w:t xml:space="preserve"> (условия франко-завод</w:t>
      </w:r>
      <w:r w:rsidRPr="008C25FE">
        <w:rPr>
          <w:rFonts w:ascii="Times New Roman" w:hAnsi="Times New Roman"/>
          <w:sz w:val="22"/>
          <w:szCs w:val="22"/>
        </w:rPr>
        <w:t xml:space="preserve"> Поставщика</w:t>
      </w:r>
      <w:r w:rsidR="00D66C06" w:rsidRPr="008C25FE">
        <w:rPr>
          <w:rFonts w:ascii="Times New Roman" w:hAnsi="Times New Roman"/>
          <w:sz w:val="22"/>
          <w:szCs w:val="22"/>
        </w:rPr>
        <w:t>, включает погрузку на трансп</w:t>
      </w:r>
      <w:r w:rsidR="00A555FB" w:rsidRPr="008C25FE">
        <w:rPr>
          <w:rFonts w:ascii="Times New Roman" w:hAnsi="Times New Roman"/>
          <w:sz w:val="22"/>
          <w:szCs w:val="22"/>
        </w:rPr>
        <w:t>орт перевозчика, ИНКОТЕРМС-2000</w:t>
      </w:r>
      <w:r w:rsidR="00D66C06" w:rsidRPr="008C25FE">
        <w:rPr>
          <w:rFonts w:ascii="Times New Roman" w:hAnsi="Times New Roman"/>
          <w:sz w:val="22"/>
          <w:szCs w:val="22"/>
        </w:rPr>
        <w:t xml:space="preserve">) — самовывозом, транспортом </w:t>
      </w:r>
      <w:r w:rsidRPr="008C25FE">
        <w:rPr>
          <w:rFonts w:ascii="Times New Roman" w:hAnsi="Times New Roman"/>
          <w:sz w:val="22"/>
          <w:szCs w:val="22"/>
        </w:rPr>
        <w:t>Покупателя</w:t>
      </w:r>
      <w:r w:rsidR="00D66C06" w:rsidRPr="008C25FE">
        <w:rPr>
          <w:rFonts w:ascii="Times New Roman" w:hAnsi="Times New Roman"/>
          <w:sz w:val="22"/>
          <w:szCs w:val="22"/>
        </w:rPr>
        <w:t xml:space="preserve"> и за его счет, кроме</w:t>
      </w:r>
      <w:r w:rsidR="00D66C06" w:rsidRPr="001A5A46">
        <w:rPr>
          <w:rFonts w:ascii="Times New Roman" w:hAnsi="Times New Roman"/>
          <w:sz w:val="22"/>
          <w:szCs w:val="22"/>
        </w:rPr>
        <w:t xml:space="preserve"> случаев, оговоренных в счете.</w:t>
      </w:r>
    </w:p>
    <w:p w:rsidR="00D66C06" w:rsidRPr="001A5A46" w:rsidRDefault="00D33E17">
      <w:pPr>
        <w:pStyle w:val="a1"/>
        <w:spacing w:after="0"/>
        <w:ind w:left="707"/>
        <w:jc w:val="both"/>
        <w:rPr>
          <w:rFonts w:ascii="Times New Roman" w:hAnsi="Times New Roman"/>
          <w:sz w:val="22"/>
          <w:szCs w:val="22"/>
        </w:rPr>
      </w:pPr>
      <w:r w:rsidRPr="001A5A46">
        <w:rPr>
          <w:rFonts w:ascii="Times New Roman" w:hAnsi="Times New Roman"/>
          <w:sz w:val="22"/>
          <w:szCs w:val="22"/>
        </w:rPr>
        <w:t>4.5</w:t>
      </w:r>
      <w:r w:rsidR="00DB4DFE">
        <w:rPr>
          <w:rFonts w:ascii="Times New Roman" w:hAnsi="Times New Roman"/>
          <w:sz w:val="22"/>
          <w:szCs w:val="22"/>
        </w:rPr>
        <w:t>.</w:t>
      </w:r>
      <w:r w:rsidR="00D66C06" w:rsidRPr="001A5A46">
        <w:rPr>
          <w:rFonts w:ascii="Times New Roman" w:hAnsi="Times New Roman"/>
          <w:sz w:val="22"/>
          <w:szCs w:val="22"/>
        </w:rPr>
        <w:t xml:space="preserve">Претензии по количеству могут </w:t>
      </w:r>
      <w:r w:rsidR="00A555FB" w:rsidRPr="001A5A46">
        <w:rPr>
          <w:rFonts w:ascii="Times New Roman" w:hAnsi="Times New Roman"/>
          <w:sz w:val="22"/>
          <w:szCs w:val="22"/>
        </w:rPr>
        <w:t>быть заявлены</w:t>
      </w:r>
      <w:r w:rsidR="00D66C06" w:rsidRPr="001A5A46">
        <w:rPr>
          <w:rFonts w:ascii="Times New Roman" w:hAnsi="Times New Roman"/>
          <w:sz w:val="22"/>
          <w:szCs w:val="22"/>
        </w:rPr>
        <w:t xml:space="preserve"> только в момент приемки продукции Покупателем. Момент приемки соответствует моменту поставки продукции покупателю.</w:t>
      </w:r>
    </w:p>
    <w:p w:rsidR="00D66C06" w:rsidRPr="001A5A46" w:rsidRDefault="00D33E17">
      <w:pPr>
        <w:pStyle w:val="a1"/>
        <w:spacing w:after="0"/>
        <w:ind w:left="707"/>
        <w:jc w:val="both"/>
        <w:rPr>
          <w:rFonts w:ascii="Times New Roman" w:hAnsi="Times New Roman"/>
          <w:sz w:val="22"/>
          <w:szCs w:val="22"/>
        </w:rPr>
      </w:pPr>
      <w:r w:rsidRPr="001A5A46">
        <w:rPr>
          <w:rFonts w:ascii="Times New Roman" w:hAnsi="Times New Roman"/>
          <w:sz w:val="22"/>
          <w:szCs w:val="22"/>
        </w:rPr>
        <w:t>4.6</w:t>
      </w:r>
      <w:r w:rsidR="00DB4DFE">
        <w:rPr>
          <w:rFonts w:ascii="Times New Roman" w:hAnsi="Times New Roman"/>
          <w:sz w:val="22"/>
          <w:szCs w:val="22"/>
        </w:rPr>
        <w:t>.</w:t>
      </w:r>
      <w:r w:rsidR="00D66C06" w:rsidRPr="001A5A46">
        <w:rPr>
          <w:rFonts w:ascii="Times New Roman" w:hAnsi="Times New Roman"/>
          <w:sz w:val="22"/>
          <w:szCs w:val="22"/>
        </w:rPr>
        <w:t>Претензия по качеству поставленной продукции принимается в течение семи дней с момента поставки продукции.</w:t>
      </w:r>
    </w:p>
    <w:p w:rsidR="00D66C06" w:rsidRPr="001A5A46" w:rsidRDefault="00D33E17">
      <w:pPr>
        <w:pStyle w:val="a1"/>
        <w:spacing w:after="0"/>
        <w:ind w:left="707"/>
        <w:jc w:val="both"/>
        <w:rPr>
          <w:rFonts w:ascii="Times New Roman" w:hAnsi="Times New Roman"/>
          <w:sz w:val="22"/>
          <w:szCs w:val="22"/>
        </w:rPr>
      </w:pPr>
      <w:r w:rsidRPr="001A5A46">
        <w:rPr>
          <w:rFonts w:ascii="Times New Roman" w:hAnsi="Times New Roman"/>
          <w:sz w:val="22"/>
          <w:szCs w:val="22"/>
        </w:rPr>
        <w:t>4.7</w:t>
      </w:r>
      <w:r w:rsidR="00DB4DFE">
        <w:rPr>
          <w:rFonts w:ascii="Times New Roman" w:hAnsi="Times New Roman"/>
          <w:sz w:val="22"/>
          <w:szCs w:val="22"/>
        </w:rPr>
        <w:t>.</w:t>
      </w:r>
      <w:r w:rsidR="00D66C06" w:rsidRPr="001A5A46">
        <w:rPr>
          <w:rFonts w:ascii="Times New Roman" w:hAnsi="Times New Roman"/>
          <w:sz w:val="22"/>
          <w:szCs w:val="22"/>
        </w:rPr>
        <w:t>Претензия по качеству должна предъявляться в письменной форме, к претензии прилагаются копии документов</w:t>
      </w:r>
      <w:r w:rsidR="00A555FB" w:rsidRPr="001A5A46">
        <w:rPr>
          <w:rFonts w:ascii="Times New Roman" w:hAnsi="Times New Roman"/>
          <w:sz w:val="22"/>
          <w:szCs w:val="22"/>
        </w:rPr>
        <w:t>,</w:t>
      </w:r>
      <w:r w:rsidR="00D66C06" w:rsidRPr="001A5A46">
        <w:rPr>
          <w:rFonts w:ascii="Times New Roman" w:hAnsi="Times New Roman"/>
          <w:sz w:val="22"/>
          <w:szCs w:val="22"/>
        </w:rPr>
        <w:t xml:space="preserve"> подтверждающие поставку продукции, заверенные Генеральным директором, либо иным уполномоченным лицом. В заявлении о пр</w:t>
      </w:r>
      <w:r w:rsidR="00A555FB" w:rsidRPr="001A5A46">
        <w:rPr>
          <w:rFonts w:ascii="Times New Roman" w:hAnsi="Times New Roman"/>
          <w:sz w:val="22"/>
          <w:szCs w:val="22"/>
        </w:rPr>
        <w:t>етензии по качеству</w:t>
      </w:r>
      <w:r w:rsidR="00D66C06" w:rsidRPr="001A5A46">
        <w:rPr>
          <w:rFonts w:ascii="Times New Roman" w:hAnsi="Times New Roman"/>
          <w:sz w:val="22"/>
          <w:szCs w:val="22"/>
        </w:rPr>
        <w:t>, как минимум, должны быть указаны:</w:t>
      </w:r>
    </w:p>
    <w:p w:rsidR="00D66C06" w:rsidRPr="001A5A46" w:rsidRDefault="00D66C06">
      <w:pPr>
        <w:pStyle w:val="a1"/>
        <w:spacing w:after="0"/>
        <w:ind w:left="707"/>
        <w:jc w:val="both"/>
        <w:rPr>
          <w:rFonts w:ascii="Times New Roman" w:hAnsi="Times New Roman"/>
          <w:sz w:val="22"/>
          <w:szCs w:val="22"/>
        </w:rPr>
      </w:pPr>
      <w:r w:rsidRPr="001A5A46">
        <w:rPr>
          <w:rFonts w:ascii="Times New Roman" w:hAnsi="Times New Roman"/>
          <w:sz w:val="22"/>
          <w:szCs w:val="22"/>
        </w:rPr>
        <w:t>-наименования товара;</w:t>
      </w:r>
    </w:p>
    <w:p w:rsidR="00D66C06" w:rsidRPr="001A5A46" w:rsidRDefault="00A555FB">
      <w:pPr>
        <w:pStyle w:val="a1"/>
        <w:spacing w:after="0"/>
        <w:ind w:left="707"/>
        <w:jc w:val="both"/>
        <w:rPr>
          <w:rFonts w:ascii="Times New Roman" w:hAnsi="Times New Roman"/>
          <w:sz w:val="22"/>
          <w:szCs w:val="22"/>
        </w:rPr>
      </w:pPr>
      <w:r w:rsidRPr="001A5A46">
        <w:rPr>
          <w:rFonts w:ascii="Times New Roman" w:hAnsi="Times New Roman"/>
          <w:sz w:val="22"/>
          <w:szCs w:val="22"/>
        </w:rPr>
        <w:t>-количество, по которому заявлена</w:t>
      </w:r>
      <w:r w:rsidR="00D66C06" w:rsidRPr="001A5A46">
        <w:rPr>
          <w:rFonts w:ascii="Times New Roman" w:hAnsi="Times New Roman"/>
          <w:sz w:val="22"/>
          <w:szCs w:val="22"/>
        </w:rPr>
        <w:t xml:space="preserve"> претензия;</w:t>
      </w:r>
    </w:p>
    <w:p w:rsidR="00D66C06" w:rsidRPr="001A5A46" w:rsidRDefault="00D66C06">
      <w:pPr>
        <w:pStyle w:val="a1"/>
        <w:spacing w:after="0"/>
        <w:ind w:left="707"/>
        <w:jc w:val="both"/>
        <w:rPr>
          <w:rFonts w:ascii="Times New Roman" w:hAnsi="Times New Roman"/>
          <w:sz w:val="22"/>
          <w:szCs w:val="22"/>
        </w:rPr>
      </w:pPr>
      <w:r w:rsidRPr="001A5A46">
        <w:rPr>
          <w:rFonts w:ascii="Times New Roman" w:hAnsi="Times New Roman"/>
          <w:sz w:val="22"/>
          <w:szCs w:val="22"/>
        </w:rPr>
        <w:t>-номер Счета;</w:t>
      </w:r>
    </w:p>
    <w:p w:rsidR="00D66C06" w:rsidRPr="001A5A46" w:rsidRDefault="00D66C06">
      <w:pPr>
        <w:pStyle w:val="a1"/>
        <w:spacing w:after="0"/>
        <w:ind w:left="707"/>
        <w:jc w:val="both"/>
        <w:rPr>
          <w:rFonts w:ascii="Times New Roman" w:hAnsi="Times New Roman"/>
          <w:sz w:val="22"/>
          <w:szCs w:val="22"/>
        </w:rPr>
      </w:pPr>
      <w:r w:rsidRPr="001A5A46">
        <w:rPr>
          <w:rFonts w:ascii="Times New Roman" w:hAnsi="Times New Roman"/>
          <w:sz w:val="22"/>
          <w:szCs w:val="22"/>
        </w:rPr>
        <w:t>-существо претензий;</w:t>
      </w:r>
    </w:p>
    <w:p w:rsidR="00D66C06" w:rsidRPr="001A5A46" w:rsidRDefault="00D66C06">
      <w:pPr>
        <w:pStyle w:val="a1"/>
        <w:spacing w:after="0"/>
        <w:ind w:left="707"/>
        <w:jc w:val="both"/>
        <w:rPr>
          <w:rFonts w:ascii="Times New Roman" w:hAnsi="Times New Roman"/>
          <w:sz w:val="22"/>
          <w:szCs w:val="22"/>
        </w:rPr>
      </w:pPr>
      <w:r w:rsidRPr="001A5A46">
        <w:rPr>
          <w:rFonts w:ascii="Times New Roman" w:hAnsi="Times New Roman"/>
          <w:sz w:val="22"/>
          <w:szCs w:val="22"/>
        </w:rPr>
        <w:t>-требования Покупателя.</w:t>
      </w:r>
    </w:p>
    <w:p w:rsidR="00D66C06" w:rsidRPr="001A5A46" w:rsidRDefault="00D33E17">
      <w:pPr>
        <w:pStyle w:val="a1"/>
        <w:spacing w:after="0"/>
        <w:ind w:left="707"/>
        <w:jc w:val="both"/>
        <w:rPr>
          <w:rFonts w:ascii="Times New Roman" w:hAnsi="Times New Roman"/>
          <w:sz w:val="22"/>
          <w:szCs w:val="22"/>
        </w:rPr>
      </w:pPr>
      <w:r w:rsidRPr="001A5A46">
        <w:rPr>
          <w:rFonts w:ascii="Times New Roman" w:hAnsi="Times New Roman"/>
          <w:sz w:val="22"/>
          <w:szCs w:val="22"/>
        </w:rPr>
        <w:t>4.8</w:t>
      </w:r>
      <w:r w:rsidR="00DB4DFE">
        <w:rPr>
          <w:rFonts w:ascii="Times New Roman" w:hAnsi="Times New Roman"/>
          <w:sz w:val="22"/>
          <w:szCs w:val="22"/>
        </w:rPr>
        <w:t>.</w:t>
      </w:r>
      <w:r w:rsidR="00D66C06" w:rsidRPr="001A5A46">
        <w:rPr>
          <w:rFonts w:ascii="Times New Roman" w:hAnsi="Times New Roman"/>
          <w:sz w:val="22"/>
          <w:szCs w:val="22"/>
        </w:rPr>
        <w:t>П</w:t>
      </w:r>
      <w:r w:rsidR="005547A2" w:rsidRPr="001A5A46">
        <w:rPr>
          <w:rFonts w:ascii="Times New Roman" w:hAnsi="Times New Roman"/>
          <w:sz w:val="22"/>
          <w:szCs w:val="22"/>
        </w:rPr>
        <w:t xml:space="preserve">ретензия может быть не принята </w:t>
      </w:r>
      <w:r w:rsidR="00DB4DFE" w:rsidRPr="001A5A46">
        <w:rPr>
          <w:rFonts w:ascii="Times New Roman" w:hAnsi="Times New Roman"/>
          <w:sz w:val="22"/>
          <w:szCs w:val="22"/>
        </w:rPr>
        <w:t>Поставщиком</w:t>
      </w:r>
      <w:r w:rsidR="005547A2" w:rsidRPr="001A5A46">
        <w:rPr>
          <w:rFonts w:ascii="Times New Roman" w:hAnsi="Times New Roman"/>
          <w:sz w:val="22"/>
          <w:szCs w:val="22"/>
        </w:rPr>
        <w:t xml:space="preserve"> (на усмотрение П</w:t>
      </w:r>
      <w:r w:rsidR="00D66C06" w:rsidRPr="001A5A46">
        <w:rPr>
          <w:rFonts w:ascii="Times New Roman" w:hAnsi="Times New Roman"/>
          <w:sz w:val="22"/>
          <w:szCs w:val="22"/>
        </w:rPr>
        <w:t xml:space="preserve">оставщика) в случае нарушения упаковки пачек продукции или сильных деформаций продукции вследствие </w:t>
      </w:r>
      <w:r w:rsidR="00D66C06" w:rsidRPr="001A5A46">
        <w:rPr>
          <w:rFonts w:ascii="Times New Roman" w:hAnsi="Times New Roman"/>
          <w:sz w:val="22"/>
          <w:szCs w:val="22"/>
        </w:rPr>
        <w:lastRenderedPageBreak/>
        <w:t>транспортировки и погрузочно-разгрузочных работ</w:t>
      </w:r>
      <w:r w:rsidR="00A555FB" w:rsidRPr="001A5A46">
        <w:rPr>
          <w:rFonts w:ascii="Times New Roman" w:hAnsi="Times New Roman"/>
          <w:sz w:val="22"/>
          <w:szCs w:val="22"/>
        </w:rPr>
        <w:t>,</w:t>
      </w:r>
      <w:r w:rsidR="00D66C06" w:rsidRPr="001A5A46">
        <w:rPr>
          <w:rFonts w:ascii="Times New Roman" w:hAnsi="Times New Roman"/>
          <w:sz w:val="22"/>
          <w:szCs w:val="22"/>
        </w:rPr>
        <w:t xml:space="preserve"> произош</w:t>
      </w:r>
      <w:r w:rsidR="005547A2" w:rsidRPr="001A5A46">
        <w:rPr>
          <w:rFonts w:ascii="Times New Roman" w:hAnsi="Times New Roman"/>
          <w:sz w:val="22"/>
          <w:szCs w:val="22"/>
        </w:rPr>
        <w:t xml:space="preserve">едших до приезда представителя </w:t>
      </w:r>
      <w:r w:rsidR="00DB4DFE" w:rsidRPr="001A5A46">
        <w:rPr>
          <w:rFonts w:ascii="Times New Roman" w:hAnsi="Times New Roman"/>
          <w:sz w:val="22"/>
          <w:szCs w:val="22"/>
        </w:rPr>
        <w:t>Поставщика</w:t>
      </w:r>
      <w:r w:rsidR="00D66C06" w:rsidRPr="001A5A46">
        <w:rPr>
          <w:rFonts w:ascii="Times New Roman" w:hAnsi="Times New Roman"/>
          <w:sz w:val="22"/>
          <w:szCs w:val="22"/>
        </w:rPr>
        <w:t xml:space="preserve">, а </w:t>
      </w:r>
      <w:proofErr w:type="gramStart"/>
      <w:r w:rsidR="00D66C06" w:rsidRPr="001A5A46">
        <w:rPr>
          <w:rFonts w:ascii="Times New Roman" w:hAnsi="Times New Roman"/>
          <w:sz w:val="22"/>
          <w:szCs w:val="22"/>
        </w:rPr>
        <w:t>так же</w:t>
      </w:r>
      <w:proofErr w:type="gramEnd"/>
      <w:r w:rsidR="00D66C06" w:rsidRPr="001A5A46">
        <w:rPr>
          <w:rFonts w:ascii="Times New Roman" w:hAnsi="Times New Roman"/>
          <w:sz w:val="22"/>
          <w:szCs w:val="22"/>
        </w:rPr>
        <w:t xml:space="preserve"> отсутствия товарных идентификационных бирок на товаре.</w:t>
      </w:r>
    </w:p>
    <w:p w:rsidR="00D66C06" w:rsidRPr="001A5A46" w:rsidRDefault="00D66C06">
      <w:pPr>
        <w:pStyle w:val="a1"/>
        <w:spacing w:after="0"/>
        <w:ind w:left="707"/>
        <w:jc w:val="both"/>
        <w:rPr>
          <w:rFonts w:ascii="Times New Roman" w:hAnsi="Times New Roman"/>
          <w:sz w:val="22"/>
          <w:szCs w:val="22"/>
        </w:rPr>
      </w:pPr>
      <w:r w:rsidRPr="001A5A46">
        <w:rPr>
          <w:rFonts w:ascii="Times New Roman" w:hAnsi="Times New Roman"/>
          <w:sz w:val="22"/>
          <w:szCs w:val="22"/>
        </w:rPr>
        <w:t>4</w:t>
      </w:r>
      <w:r w:rsidR="00D33E17" w:rsidRPr="001A5A46">
        <w:rPr>
          <w:rFonts w:ascii="Times New Roman" w:hAnsi="Times New Roman"/>
          <w:sz w:val="22"/>
          <w:szCs w:val="22"/>
        </w:rPr>
        <w:t>.9</w:t>
      </w:r>
      <w:r w:rsidR="007659CD">
        <w:rPr>
          <w:rFonts w:ascii="Times New Roman" w:hAnsi="Times New Roman"/>
          <w:sz w:val="22"/>
          <w:szCs w:val="22"/>
        </w:rPr>
        <w:t>.</w:t>
      </w:r>
      <w:r w:rsidRPr="001A5A46">
        <w:rPr>
          <w:rFonts w:ascii="Times New Roman" w:hAnsi="Times New Roman"/>
          <w:sz w:val="22"/>
          <w:szCs w:val="22"/>
        </w:rPr>
        <w:t>Поставщик обязан рассмотреть претензии по качеству товара и ответить Покупателю по существу претензии не позднее, чем в течение 10 рабочих дней, со дня получения претензии Поставщиком, на время рассмотрения претензии П</w:t>
      </w:r>
      <w:r w:rsidR="007659CD">
        <w:rPr>
          <w:rFonts w:ascii="Times New Roman" w:hAnsi="Times New Roman"/>
          <w:sz w:val="22"/>
          <w:szCs w:val="22"/>
        </w:rPr>
        <w:t>окупатель</w:t>
      </w:r>
      <w:r w:rsidRPr="001A5A46">
        <w:rPr>
          <w:rFonts w:ascii="Times New Roman" w:hAnsi="Times New Roman"/>
          <w:sz w:val="22"/>
          <w:szCs w:val="22"/>
        </w:rPr>
        <w:t xml:space="preserve"> обязан обеспечить сохранность продукции в том </w:t>
      </w:r>
      <w:r w:rsidR="00D33E17" w:rsidRPr="001A5A46">
        <w:rPr>
          <w:rFonts w:ascii="Times New Roman" w:hAnsi="Times New Roman"/>
          <w:sz w:val="22"/>
          <w:szCs w:val="22"/>
        </w:rPr>
        <w:t>виде,</w:t>
      </w:r>
      <w:r w:rsidRPr="001A5A46">
        <w:rPr>
          <w:rFonts w:ascii="Times New Roman" w:hAnsi="Times New Roman"/>
          <w:sz w:val="22"/>
          <w:szCs w:val="22"/>
        </w:rPr>
        <w:t xml:space="preserve"> в котором продукция поступила П</w:t>
      </w:r>
      <w:r w:rsidR="007659CD">
        <w:rPr>
          <w:rFonts w:ascii="Times New Roman" w:hAnsi="Times New Roman"/>
          <w:sz w:val="22"/>
          <w:szCs w:val="22"/>
        </w:rPr>
        <w:t>окупателю</w:t>
      </w:r>
      <w:r w:rsidRPr="001A5A46">
        <w:rPr>
          <w:rFonts w:ascii="Times New Roman" w:hAnsi="Times New Roman"/>
          <w:sz w:val="22"/>
          <w:szCs w:val="22"/>
        </w:rPr>
        <w:t>.</w:t>
      </w:r>
    </w:p>
    <w:p w:rsidR="00307FAE" w:rsidRPr="001A5A46" w:rsidRDefault="00D33E17" w:rsidP="00307FAE">
      <w:pPr>
        <w:pStyle w:val="a1"/>
        <w:spacing w:after="0"/>
        <w:ind w:left="707"/>
        <w:jc w:val="both"/>
        <w:rPr>
          <w:rFonts w:ascii="Times New Roman" w:hAnsi="Times New Roman"/>
          <w:sz w:val="22"/>
          <w:szCs w:val="22"/>
        </w:rPr>
      </w:pPr>
      <w:r w:rsidRPr="001A5A46">
        <w:rPr>
          <w:rFonts w:ascii="Times New Roman" w:hAnsi="Times New Roman"/>
          <w:sz w:val="22"/>
          <w:szCs w:val="22"/>
        </w:rPr>
        <w:t>4.10.</w:t>
      </w:r>
      <w:r w:rsidR="00307FAE" w:rsidRPr="001A5A46">
        <w:rPr>
          <w:rFonts w:ascii="Times New Roman" w:hAnsi="Times New Roman"/>
          <w:sz w:val="22"/>
          <w:szCs w:val="22"/>
        </w:rPr>
        <w:t>П</w:t>
      </w:r>
      <w:r w:rsidR="007659CD">
        <w:rPr>
          <w:rFonts w:ascii="Times New Roman" w:hAnsi="Times New Roman"/>
          <w:sz w:val="22"/>
          <w:szCs w:val="22"/>
        </w:rPr>
        <w:t>од акцептом претензии Покупателя</w:t>
      </w:r>
      <w:r w:rsidR="00307FAE" w:rsidRPr="001A5A46">
        <w:rPr>
          <w:rFonts w:ascii="Times New Roman" w:hAnsi="Times New Roman"/>
          <w:sz w:val="22"/>
          <w:szCs w:val="22"/>
        </w:rPr>
        <w:t xml:space="preserve"> понимается следующее:</w:t>
      </w:r>
    </w:p>
    <w:p w:rsidR="00307FAE" w:rsidRPr="001A5A46" w:rsidRDefault="00D33E17" w:rsidP="00D33E17">
      <w:pPr>
        <w:pStyle w:val="a1"/>
        <w:spacing w:after="0"/>
        <w:ind w:left="707"/>
        <w:jc w:val="both"/>
        <w:rPr>
          <w:rFonts w:ascii="Times New Roman" w:hAnsi="Times New Roman"/>
          <w:sz w:val="22"/>
          <w:szCs w:val="22"/>
        </w:rPr>
      </w:pPr>
      <w:r w:rsidRPr="001A5A46">
        <w:rPr>
          <w:rFonts w:ascii="Times New Roman" w:hAnsi="Times New Roman"/>
          <w:sz w:val="22"/>
          <w:szCs w:val="22"/>
        </w:rPr>
        <w:t>4.10.1.</w:t>
      </w:r>
      <w:r w:rsidR="007659CD">
        <w:rPr>
          <w:rFonts w:ascii="Times New Roman" w:hAnsi="Times New Roman"/>
          <w:sz w:val="22"/>
          <w:szCs w:val="22"/>
        </w:rPr>
        <w:t>Письменное согласие Поставщика с претензией Покупателя</w:t>
      </w:r>
      <w:r w:rsidR="00307FAE" w:rsidRPr="001A5A46">
        <w:rPr>
          <w:rFonts w:ascii="Times New Roman" w:hAnsi="Times New Roman"/>
          <w:sz w:val="22"/>
          <w:szCs w:val="22"/>
        </w:rPr>
        <w:t>, где определяется способ урегулирования претензии. В способе урегулирования претензии определяется дальнейшая судьба товара (возврат, без возврата), способ оценки ущерба и финансовые отношения сторон.</w:t>
      </w:r>
    </w:p>
    <w:p w:rsidR="00307FAE" w:rsidRPr="001A5A46" w:rsidRDefault="00307FAE" w:rsidP="00D33E17">
      <w:pPr>
        <w:pStyle w:val="a1"/>
        <w:spacing w:after="0"/>
        <w:ind w:left="707"/>
        <w:jc w:val="both"/>
        <w:rPr>
          <w:rFonts w:ascii="Times New Roman" w:hAnsi="Times New Roman"/>
          <w:sz w:val="22"/>
          <w:szCs w:val="22"/>
        </w:rPr>
      </w:pPr>
      <w:r w:rsidRPr="001A5A46">
        <w:rPr>
          <w:rFonts w:ascii="Times New Roman" w:hAnsi="Times New Roman"/>
          <w:sz w:val="22"/>
          <w:szCs w:val="22"/>
        </w:rPr>
        <w:t>4.1</w:t>
      </w:r>
      <w:r w:rsidR="00D33E17" w:rsidRPr="001A5A46">
        <w:rPr>
          <w:rFonts w:ascii="Times New Roman" w:hAnsi="Times New Roman"/>
          <w:sz w:val="22"/>
          <w:szCs w:val="22"/>
        </w:rPr>
        <w:t>0</w:t>
      </w:r>
      <w:r w:rsidRPr="001A5A46">
        <w:rPr>
          <w:rFonts w:ascii="Times New Roman" w:hAnsi="Times New Roman"/>
          <w:sz w:val="22"/>
          <w:szCs w:val="22"/>
        </w:rPr>
        <w:t>.2. В случае выбора способа урегулирования в форме возврата (полного ил</w:t>
      </w:r>
      <w:r w:rsidR="007659CD">
        <w:rPr>
          <w:rFonts w:ascii="Times New Roman" w:hAnsi="Times New Roman"/>
          <w:sz w:val="22"/>
          <w:szCs w:val="22"/>
        </w:rPr>
        <w:t>и частичного) товара, Покупатель</w:t>
      </w:r>
      <w:r w:rsidRPr="001A5A46">
        <w:rPr>
          <w:rFonts w:ascii="Times New Roman" w:hAnsi="Times New Roman"/>
          <w:sz w:val="22"/>
          <w:szCs w:val="22"/>
        </w:rPr>
        <w:t xml:space="preserve"> обязан вернуть товар надлежащего качества, т. е. Товар должен быть поставлен обратно П</w:t>
      </w:r>
      <w:r w:rsidR="007659CD">
        <w:rPr>
          <w:rFonts w:ascii="Times New Roman" w:hAnsi="Times New Roman"/>
          <w:sz w:val="22"/>
          <w:szCs w:val="22"/>
        </w:rPr>
        <w:t>оставщику</w:t>
      </w:r>
      <w:r w:rsidRPr="001A5A46">
        <w:rPr>
          <w:rFonts w:ascii="Times New Roman" w:hAnsi="Times New Roman"/>
          <w:sz w:val="22"/>
          <w:szCs w:val="22"/>
        </w:rPr>
        <w:t xml:space="preserve"> в том же виде, как был поставлен П</w:t>
      </w:r>
      <w:r w:rsidR="007659CD">
        <w:rPr>
          <w:rFonts w:ascii="Times New Roman" w:hAnsi="Times New Roman"/>
          <w:sz w:val="22"/>
          <w:szCs w:val="22"/>
        </w:rPr>
        <w:t>окупателю</w:t>
      </w:r>
      <w:r w:rsidRPr="001A5A46">
        <w:rPr>
          <w:rFonts w:ascii="Times New Roman" w:hAnsi="Times New Roman"/>
          <w:sz w:val="22"/>
          <w:szCs w:val="22"/>
        </w:rPr>
        <w:t>. В случае ухудшения характеристик товара при его возврате, товар может быть переоценен и принят по новой стоимости</w:t>
      </w:r>
      <w:r w:rsidR="005469CE" w:rsidRPr="001A5A46">
        <w:rPr>
          <w:rFonts w:ascii="Times New Roman" w:hAnsi="Times New Roman"/>
          <w:sz w:val="22"/>
          <w:szCs w:val="22"/>
        </w:rPr>
        <w:t>, или при существенном ухудшении характеристик товара при его возврате Покупател</w:t>
      </w:r>
      <w:r w:rsidR="005547A2" w:rsidRPr="001A5A46">
        <w:rPr>
          <w:rFonts w:ascii="Times New Roman" w:hAnsi="Times New Roman"/>
          <w:sz w:val="22"/>
          <w:szCs w:val="22"/>
        </w:rPr>
        <w:t>ю может быть отказано в приемке</w:t>
      </w:r>
      <w:r w:rsidRPr="001A5A46">
        <w:rPr>
          <w:rFonts w:ascii="Times New Roman" w:hAnsi="Times New Roman"/>
          <w:sz w:val="22"/>
          <w:szCs w:val="22"/>
        </w:rPr>
        <w:t>. Процедура переоценки является приложением к настоящему Договору. Возврат товара осуществляется силами и за счет П</w:t>
      </w:r>
      <w:r w:rsidR="007659CD">
        <w:rPr>
          <w:rFonts w:ascii="Times New Roman" w:hAnsi="Times New Roman"/>
          <w:sz w:val="22"/>
          <w:szCs w:val="22"/>
        </w:rPr>
        <w:t>окупателя</w:t>
      </w:r>
      <w:r w:rsidRPr="001A5A46">
        <w:rPr>
          <w:rFonts w:ascii="Times New Roman" w:hAnsi="Times New Roman"/>
          <w:sz w:val="22"/>
          <w:szCs w:val="22"/>
        </w:rPr>
        <w:t>.</w:t>
      </w:r>
    </w:p>
    <w:p w:rsidR="00D33E17" w:rsidRPr="001A5A46" w:rsidRDefault="00307FAE" w:rsidP="00307FAE">
      <w:pPr>
        <w:pStyle w:val="a1"/>
        <w:spacing w:after="0"/>
        <w:ind w:left="707"/>
        <w:jc w:val="both"/>
        <w:rPr>
          <w:rFonts w:ascii="Times New Roman" w:hAnsi="Times New Roman"/>
          <w:sz w:val="22"/>
          <w:szCs w:val="22"/>
        </w:rPr>
      </w:pPr>
      <w:r w:rsidRPr="001A5A46">
        <w:rPr>
          <w:rFonts w:ascii="Times New Roman" w:hAnsi="Times New Roman"/>
          <w:sz w:val="22"/>
          <w:szCs w:val="22"/>
        </w:rPr>
        <w:t>4.1</w:t>
      </w:r>
      <w:r w:rsidR="00D33E17" w:rsidRPr="001A5A46">
        <w:rPr>
          <w:rFonts w:ascii="Times New Roman" w:hAnsi="Times New Roman"/>
          <w:sz w:val="22"/>
          <w:szCs w:val="22"/>
        </w:rPr>
        <w:t>0</w:t>
      </w:r>
      <w:r w:rsidR="007659CD">
        <w:rPr>
          <w:rFonts w:ascii="Times New Roman" w:hAnsi="Times New Roman"/>
          <w:sz w:val="22"/>
          <w:szCs w:val="22"/>
        </w:rPr>
        <w:t>.3. При согласии Поставщика</w:t>
      </w:r>
      <w:r w:rsidRPr="001A5A46">
        <w:rPr>
          <w:rFonts w:ascii="Times New Roman" w:hAnsi="Times New Roman"/>
          <w:sz w:val="22"/>
          <w:szCs w:val="22"/>
        </w:rPr>
        <w:t xml:space="preserve"> с претензией про</w:t>
      </w:r>
      <w:r w:rsidR="005547A2" w:rsidRPr="001A5A46">
        <w:rPr>
          <w:rFonts w:ascii="Times New Roman" w:hAnsi="Times New Roman"/>
          <w:sz w:val="22"/>
          <w:szCs w:val="22"/>
        </w:rPr>
        <w:t>дукция должна быть возвращена в</w:t>
      </w:r>
      <w:r w:rsidRPr="001A5A46">
        <w:rPr>
          <w:rFonts w:ascii="Times New Roman" w:hAnsi="Times New Roman"/>
          <w:sz w:val="22"/>
          <w:szCs w:val="22"/>
        </w:rPr>
        <w:t>место отгрузки в течени</w:t>
      </w:r>
      <w:r w:rsidR="005547A2" w:rsidRPr="001A5A46">
        <w:rPr>
          <w:rFonts w:ascii="Times New Roman" w:hAnsi="Times New Roman"/>
          <w:sz w:val="22"/>
          <w:szCs w:val="22"/>
        </w:rPr>
        <w:t>е</w:t>
      </w:r>
      <w:r w:rsidRPr="001A5A46">
        <w:rPr>
          <w:rFonts w:ascii="Times New Roman" w:hAnsi="Times New Roman"/>
          <w:sz w:val="22"/>
          <w:szCs w:val="22"/>
        </w:rPr>
        <w:t xml:space="preserve"> 3-х дней. Приемка возвратной продукции осуществляется при наличии первичных отгрузочных документов, и </w:t>
      </w:r>
      <w:proofErr w:type="gramStart"/>
      <w:r w:rsidRPr="001A5A46">
        <w:rPr>
          <w:rFonts w:ascii="Times New Roman" w:hAnsi="Times New Roman"/>
          <w:sz w:val="22"/>
          <w:szCs w:val="22"/>
        </w:rPr>
        <w:t>кроме дефектов</w:t>
      </w:r>
      <w:proofErr w:type="gramEnd"/>
      <w:r w:rsidRPr="001A5A46">
        <w:rPr>
          <w:rFonts w:ascii="Times New Roman" w:hAnsi="Times New Roman"/>
          <w:sz w:val="22"/>
          <w:szCs w:val="22"/>
        </w:rPr>
        <w:t xml:space="preserve"> указанных в претензии не имеют других расхождений с ТУ П</w:t>
      </w:r>
      <w:r w:rsidR="007659CD">
        <w:rPr>
          <w:rFonts w:ascii="Times New Roman" w:hAnsi="Times New Roman"/>
          <w:sz w:val="22"/>
          <w:szCs w:val="22"/>
        </w:rPr>
        <w:t>оставщика</w:t>
      </w:r>
      <w:r w:rsidRPr="001A5A46">
        <w:rPr>
          <w:rFonts w:ascii="Times New Roman" w:hAnsi="Times New Roman"/>
          <w:sz w:val="22"/>
          <w:szCs w:val="22"/>
        </w:rPr>
        <w:t>.</w:t>
      </w:r>
    </w:p>
    <w:p w:rsidR="00D66C06" w:rsidRPr="001A5A46" w:rsidRDefault="00D33E17" w:rsidP="00307FAE">
      <w:pPr>
        <w:pStyle w:val="a1"/>
        <w:spacing w:after="0"/>
        <w:ind w:left="707"/>
        <w:jc w:val="both"/>
        <w:rPr>
          <w:rFonts w:ascii="Times New Roman" w:hAnsi="Times New Roman"/>
          <w:sz w:val="22"/>
          <w:szCs w:val="22"/>
        </w:rPr>
      </w:pPr>
      <w:r w:rsidRPr="001A5A46">
        <w:rPr>
          <w:rFonts w:ascii="Times New Roman" w:hAnsi="Times New Roman"/>
          <w:sz w:val="22"/>
          <w:szCs w:val="22"/>
        </w:rPr>
        <w:t>4.11</w:t>
      </w:r>
      <w:r w:rsidR="007659CD">
        <w:rPr>
          <w:rFonts w:ascii="Times New Roman" w:hAnsi="Times New Roman"/>
          <w:sz w:val="22"/>
          <w:szCs w:val="22"/>
        </w:rPr>
        <w:t>.Возврат денег Покупателю</w:t>
      </w:r>
      <w:r w:rsidR="00D66C06" w:rsidRPr="001A5A46">
        <w:rPr>
          <w:rFonts w:ascii="Times New Roman" w:hAnsi="Times New Roman"/>
          <w:sz w:val="22"/>
          <w:szCs w:val="22"/>
        </w:rPr>
        <w:t xml:space="preserve"> осуществляется </w:t>
      </w:r>
      <w:r w:rsidR="00F161BA" w:rsidRPr="001A5A46">
        <w:rPr>
          <w:rFonts w:ascii="Times New Roman" w:hAnsi="Times New Roman"/>
          <w:sz w:val="22"/>
          <w:szCs w:val="22"/>
        </w:rPr>
        <w:t>в течение 10 рабочих дней с момента</w:t>
      </w:r>
      <w:r w:rsidR="007659CD">
        <w:rPr>
          <w:rFonts w:ascii="Times New Roman" w:hAnsi="Times New Roman"/>
          <w:sz w:val="22"/>
          <w:szCs w:val="22"/>
        </w:rPr>
        <w:t xml:space="preserve"> акцепта претензии Покупателя</w:t>
      </w:r>
      <w:r w:rsidR="00D66C06" w:rsidRPr="001A5A46">
        <w:rPr>
          <w:rFonts w:ascii="Times New Roman" w:hAnsi="Times New Roman"/>
          <w:sz w:val="22"/>
          <w:szCs w:val="22"/>
        </w:rPr>
        <w:t>.</w:t>
      </w:r>
    </w:p>
    <w:p w:rsidR="00D66C06" w:rsidRPr="001A5A46" w:rsidRDefault="00D33E17">
      <w:pPr>
        <w:pStyle w:val="a1"/>
        <w:spacing w:after="0"/>
        <w:ind w:left="707"/>
        <w:jc w:val="both"/>
        <w:rPr>
          <w:rFonts w:ascii="Times New Roman" w:hAnsi="Times New Roman"/>
          <w:sz w:val="22"/>
          <w:szCs w:val="22"/>
        </w:rPr>
      </w:pPr>
      <w:r w:rsidRPr="001A5A46">
        <w:rPr>
          <w:rFonts w:ascii="Times New Roman" w:hAnsi="Times New Roman"/>
          <w:sz w:val="22"/>
          <w:szCs w:val="22"/>
        </w:rPr>
        <w:t>4.12</w:t>
      </w:r>
      <w:r w:rsidR="00D66C06" w:rsidRPr="001A5A46">
        <w:rPr>
          <w:rFonts w:ascii="Times New Roman" w:hAnsi="Times New Roman"/>
          <w:sz w:val="22"/>
          <w:szCs w:val="22"/>
        </w:rPr>
        <w:t>.Допускается переход права требования</w:t>
      </w:r>
      <w:r w:rsidR="00A555FB" w:rsidRPr="001A5A46">
        <w:rPr>
          <w:rFonts w:ascii="Times New Roman" w:hAnsi="Times New Roman"/>
          <w:sz w:val="22"/>
          <w:szCs w:val="22"/>
        </w:rPr>
        <w:t>,</w:t>
      </w:r>
      <w:r w:rsidR="00D66C06" w:rsidRPr="001A5A46">
        <w:rPr>
          <w:rFonts w:ascii="Times New Roman" w:hAnsi="Times New Roman"/>
          <w:sz w:val="22"/>
          <w:szCs w:val="22"/>
        </w:rPr>
        <w:t xml:space="preserve"> принадлежа</w:t>
      </w:r>
      <w:r w:rsidR="00F161BA" w:rsidRPr="001A5A46">
        <w:rPr>
          <w:rFonts w:ascii="Times New Roman" w:hAnsi="Times New Roman"/>
          <w:sz w:val="22"/>
          <w:szCs w:val="22"/>
        </w:rPr>
        <w:t>щие кредитору к другому лицу</w:t>
      </w:r>
      <w:r w:rsidR="008C25FE">
        <w:rPr>
          <w:rFonts w:ascii="Times New Roman" w:hAnsi="Times New Roman"/>
          <w:sz w:val="22"/>
          <w:szCs w:val="22"/>
        </w:rPr>
        <w:t>.</w:t>
      </w:r>
    </w:p>
    <w:p w:rsidR="008C25FE" w:rsidRPr="008C25FE" w:rsidRDefault="00D66C06" w:rsidP="008C25FE">
      <w:pPr>
        <w:pStyle w:val="a1"/>
        <w:spacing w:after="0"/>
        <w:ind w:left="707"/>
        <w:jc w:val="both"/>
        <w:rPr>
          <w:rFonts w:ascii="Times New Roman" w:hAnsi="Times New Roman"/>
          <w:sz w:val="22"/>
          <w:szCs w:val="22"/>
        </w:rPr>
      </w:pPr>
      <w:r w:rsidRPr="008C25FE">
        <w:rPr>
          <w:rFonts w:ascii="Times New Roman" w:hAnsi="Times New Roman"/>
          <w:sz w:val="22"/>
          <w:szCs w:val="22"/>
        </w:rPr>
        <w:t>4.1</w:t>
      </w:r>
      <w:r w:rsidR="00D33E17" w:rsidRPr="008C25FE">
        <w:rPr>
          <w:rFonts w:ascii="Times New Roman" w:hAnsi="Times New Roman"/>
          <w:sz w:val="22"/>
          <w:szCs w:val="22"/>
        </w:rPr>
        <w:t>3</w:t>
      </w:r>
      <w:r w:rsidRPr="008C25FE">
        <w:rPr>
          <w:rFonts w:ascii="Times New Roman" w:hAnsi="Times New Roman"/>
          <w:sz w:val="22"/>
          <w:szCs w:val="22"/>
        </w:rPr>
        <w:t>.</w:t>
      </w:r>
      <w:r w:rsidR="008C25FE" w:rsidRPr="008C25FE">
        <w:rPr>
          <w:rFonts w:ascii="Times New Roman" w:hAnsi="Times New Roman"/>
          <w:sz w:val="22"/>
          <w:szCs w:val="22"/>
        </w:rPr>
        <w:t xml:space="preserve"> Споры по настоящей оферте рассматриваются в Арбитражном суде </w:t>
      </w:r>
      <w:r w:rsidR="00044384">
        <w:rPr>
          <w:rFonts w:ascii="Times New Roman" w:hAnsi="Times New Roman"/>
          <w:sz w:val="22"/>
          <w:szCs w:val="22"/>
        </w:rPr>
        <w:t>г. Москвы</w:t>
      </w:r>
    </w:p>
    <w:p w:rsidR="00D66C06" w:rsidRDefault="00D66C06">
      <w:pPr>
        <w:pStyle w:val="a1"/>
        <w:spacing w:after="0"/>
        <w:ind w:left="707"/>
        <w:jc w:val="both"/>
        <w:rPr>
          <w:rFonts w:ascii="Times New Roman" w:hAnsi="Times New Roman"/>
          <w:sz w:val="22"/>
          <w:szCs w:val="22"/>
        </w:rPr>
      </w:pPr>
    </w:p>
    <w:sectPr w:rsidR="00D66C06"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14678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DD0"/>
    <w:rsid w:val="00044384"/>
    <w:rsid w:val="00095FF3"/>
    <w:rsid w:val="000B3C54"/>
    <w:rsid w:val="001A5A46"/>
    <w:rsid w:val="002A3674"/>
    <w:rsid w:val="00307FAE"/>
    <w:rsid w:val="003E43E3"/>
    <w:rsid w:val="004675CF"/>
    <w:rsid w:val="005469CE"/>
    <w:rsid w:val="005547A2"/>
    <w:rsid w:val="00580B38"/>
    <w:rsid w:val="00725897"/>
    <w:rsid w:val="007659CD"/>
    <w:rsid w:val="007933F4"/>
    <w:rsid w:val="00793A92"/>
    <w:rsid w:val="00795161"/>
    <w:rsid w:val="008C0591"/>
    <w:rsid w:val="008C25FE"/>
    <w:rsid w:val="008E2DD0"/>
    <w:rsid w:val="008F7FC6"/>
    <w:rsid w:val="00A555FB"/>
    <w:rsid w:val="00C052DE"/>
    <w:rsid w:val="00C80F85"/>
    <w:rsid w:val="00CB7902"/>
    <w:rsid w:val="00D33E17"/>
    <w:rsid w:val="00D66C06"/>
    <w:rsid w:val="00DB4DFE"/>
    <w:rsid w:val="00E741D5"/>
    <w:rsid w:val="00F161BA"/>
    <w:rsid w:val="00F42070"/>
    <w:rsid w:val="00FB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  <w15:docId w15:val="{177C2E34-25B3-4EBF-9A59-44BEA46B2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paragraph" w:styleId="3">
    <w:name w:val="heading 3"/>
    <w:basedOn w:val="a0"/>
    <w:next w:val="a1"/>
    <w:qFormat/>
    <w:pPr>
      <w:outlineLvl w:val="2"/>
    </w:pPr>
    <w:rPr>
      <w:rFonts w:ascii="Times New Roman" w:eastAsia="Arial Unicode MS" w:hAnsi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a5">
    <w:name w:val="Strong"/>
    <w:qFormat/>
    <w:rPr>
      <w:b/>
      <w:bCs/>
    </w:rPr>
  </w:style>
  <w:style w:type="character" w:customStyle="1" w:styleId="a6">
    <w:name w:val="Символ нумерации"/>
  </w:style>
  <w:style w:type="character" w:styleId="a7">
    <w:name w:val="Hyperlink"/>
    <w:rPr>
      <w:color w:val="000080"/>
      <w:u w:val="single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customStyle="1" w:styleId="1">
    <w:name w:val="Основной шрифт абзаца1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9">
    <w:name w:val="Title"/>
    <w:basedOn w:val="a0"/>
    <w:next w:val="aa"/>
    <w:qFormat/>
  </w:style>
  <w:style w:type="paragraph" w:styleId="aa">
    <w:name w:val="Subtitle"/>
    <w:basedOn w:val="a0"/>
    <w:next w:val="a1"/>
    <w:qFormat/>
    <w:pPr>
      <w:jc w:val="center"/>
    </w:pPr>
    <w:rPr>
      <w:i/>
      <w:iCs/>
    </w:rPr>
  </w:style>
  <w:style w:type="paragraph" w:styleId="ab">
    <w:name w:val="List"/>
    <w:basedOn w:val="a1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/>
      <w:kern w:val="1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szCs w:val="20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eastAsia="Arial" w:cs="Arial"/>
      <w:b/>
      <w:bCs/>
      <w:szCs w:val="20"/>
    </w:rPr>
  </w:style>
  <w:style w:type="paragraph" w:customStyle="1" w:styleId="ConsPlusCell">
    <w:name w:val="ConsPlusCell"/>
    <w:basedOn w:val="a"/>
    <w:pPr>
      <w:autoSpaceDE w:val="0"/>
    </w:pPr>
    <w:rPr>
      <w:rFonts w:eastAsia="Arial" w:cs="Arial"/>
      <w:szCs w:val="20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Cs w:val="20"/>
    </w:rPr>
  </w:style>
  <w:style w:type="character" w:styleId="ac">
    <w:name w:val="annotation reference"/>
    <w:uiPriority w:val="99"/>
    <w:semiHidden/>
    <w:unhideWhenUsed/>
    <w:rsid w:val="0079516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95161"/>
    <w:rPr>
      <w:szCs w:val="20"/>
    </w:rPr>
  </w:style>
  <w:style w:type="character" w:customStyle="1" w:styleId="ae">
    <w:name w:val="Текст примечания Знак"/>
    <w:link w:val="ad"/>
    <w:uiPriority w:val="99"/>
    <w:semiHidden/>
    <w:rsid w:val="00795161"/>
    <w:rPr>
      <w:rFonts w:ascii="Arial" w:eastAsia="Arial Unicode MS" w:hAnsi="Arial"/>
      <w:kern w:val="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95161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795161"/>
    <w:rPr>
      <w:rFonts w:ascii="Arial" w:eastAsia="Arial Unicode MS" w:hAnsi="Arial"/>
      <w:b/>
      <w:bCs/>
      <w:kern w:val="1"/>
    </w:rPr>
  </w:style>
  <w:style w:type="paragraph" w:styleId="af1">
    <w:name w:val="Balloon Text"/>
    <w:basedOn w:val="a"/>
    <w:link w:val="af2"/>
    <w:uiPriority w:val="99"/>
    <w:semiHidden/>
    <w:unhideWhenUsed/>
    <w:rsid w:val="0079516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795161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bscribe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mzm.ru" TargetMode="External"/><Relationship Id="rId12" Type="http://schemas.openxmlformats.org/officeDocument/2006/relationships/hyperlink" Target="http://www.subscrib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mzm.ru" TargetMode="External"/><Relationship Id="rId11" Type="http://schemas.openxmlformats.org/officeDocument/2006/relationships/hyperlink" Target="http://www.subscribe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mz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bscrib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D3A1F-6930-4ADF-A35A-55538BF8C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1372</Words>
  <Characters>7824</Characters>
  <Application>Microsoft Office Word</Application>
  <DocSecurity>4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9178</CharactersWithSpaces>
  <SharedDoc>false</SharedDoc>
  <HLinks>
    <vt:vector size="42" baseType="variant">
      <vt:variant>
        <vt:i4>524317</vt:i4>
      </vt:variant>
      <vt:variant>
        <vt:i4>18</vt:i4>
      </vt:variant>
      <vt:variant>
        <vt:i4>0</vt:i4>
      </vt:variant>
      <vt:variant>
        <vt:i4>5</vt:i4>
      </vt:variant>
      <vt:variant>
        <vt:lpwstr>http://www.subscribe.ru/</vt:lpwstr>
      </vt:variant>
      <vt:variant>
        <vt:lpwstr/>
      </vt:variant>
      <vt:variant>
        <vt:i4>524317</vt:i4>
      </vt:variant>
      <vt:variant>
        <vt:i4>15</vt:i4>
      </vt:variant>
      <vt:variant>
        <vt:i4>0</vt:i4>
      </vt:variant>
      <vt:variant>
        <vt:i4>5</vt:i4>
      </vt:variant>
      <vt:variant>
        <vt:lpwstr>http://www.subscribe.ru/</vt:lpwstr>
      </vt:variant>
      <vt:variant>
        <vt:lpwstr/>
      </vt:variant>
      <vt:variant>
        <vt:i4>6815778</vt:i4>
      </vt:variant>
      <vt:variant>
        <vt:i4>12</vt:i4>
      </vt:variant>
      <vt:variant>
        <vt:i4>0</vt:i4>
      </vt:variant>
      <vt:variant>
        <vt:i4>5</vt:i4>
      </vt:variant>
      <vt:variant>
        <vt:lpwstr>http://www.bmzm.ru/</vt:lpwstr>
      </vt:variant>
      <vt:variant>
        <vt:lpwstr/>
      </vt:variant>
      <vt:variant>
        <vt:i4>524317</vt:i4>
      </vt:variant>
      <vt:variant>
        <vt:i4>9</vt:i4>
      </vt:variant>
      <vt:variant>
        <vt:i4>0</vt:i4>
      </vt:variant>
      <vt:variant>
        <vt:i4>5</vt:i4>
      </vt:variant>
      <vt:variant>
        <vt:lpwstr>http://www.subscribe.ru/</vt:lpwstr>
      </vt:variant>
      <vt:variant>
        <vt:lpwstr/>
      </vt:variant>
      <vt:variant>
        <vt:i4>524317</vt:i4>
      </vt:variant>
      <vt:variant>
        <vt:i4>6</vt:i4>
      </vt:variant>
      <vt:variant>
        <vt:i4>0</vt:i4>
      </vt:variant>
      <vt:variant>
        <vt:i4>5</vt:i4>
      </vt:variant>
      <vt:variant>
        <vt:lpwstr>http://www.subscribe.ru/</vt:lpwstr>
      </vt:variant>
      <vt:variant>
        <vt:lpwstr/>
      </vt:variant>
      <vt:variant>
        <vt:i4>6815778</vt:i4>
      </vt:variant>
      <vt:variant>
        <vt:i4>3</vt:i4>
      </vt:variant>
      <vt:variant>
        <vt:i4>0</vt:i4>
      </vt:variant>
      <vt:variant>
        <vt:i4>5</vt:i4>
      </vt:variant>
      <vt:variant>
        <vt:lpwstr>http://www.bmzm.ru/</vt:lpwstr>
      </vt:variant>
      <vt:variant>
        <vt:lpwstr/>
      </vt:variant>
      <vt:variant>
        <vt:i4>6815778</vt:i4>
      </vt:variant>
      <vt:variant>
        <vt:i4>0</vt:i4>
      </vt:variant>
      <vt:variant>
        <vt:i4>0</vt:i4>
      </vt:variant>
      <vt:variant>
        <vt:i4>5</vt:i4>
      </vt:variant>
      <vt:variant>
        <vt:lpwstr>http://www.bmzm.ru/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lkt2</cp:lastModifiedBy>
  <cp:revision>2</cp:revision>
  <cp:lastPrinted>2013-11-25T12:47:00Z</cp:lastPrinted>
  <dcterms:created xsi:type="dcterms:W3CDTF">2016-04-21T10:10:00Z</dcterms:created>
  <dcterms:modified xsi:type="dcterms:W3CDTF">2016-04-21T10:10:00Z</dcterms:modified>
</cp:coreProperties>
</file>